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702" w:rsidRDefault="00B7370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0" w:name="block-40926550"/>
      <w:r w:rsidRPr="00B73702">
        <w:rPr>
          <w:rFonts w:ascii="Times New Roman" w:hAnsi="Times New Roman"/>
          <w:b/>
          <w:color w:val="000000"/>
          <w:sz w:val="28"/>
        </w:rPr>
        <w:drawing>
          <wp:inline distT="0" distB="0" distL="0" distR="0" wp14:anchorId="35EC2273" wp14:editId="3155AF96">
            <wp:extent cx="5941060" cy="83394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8339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3702" w:rsidRDefault="00B7370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6E7CD7" w:rsidRDefault="00B73702">
      <w:pPr>
        <w:spacing w:after="0" w:line="264" w:lineRule="auto"/>
        <w:ind w:left="120"/>
        <w:jc w:val="both"/>
      </w:pPr>
      <w:bookmarkStart w:id="1" w:name="block-40926551"/>
      <w:bookmarkStart w:id="2" w:name="_GoBack"/>
      <w:bookmarkEnd w:id="0"/>
      <w:bookmarkEnd w:id="2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6E7CD7" w:rsidRDefault="006E7CD7">
      <w:pPr>
        <w:spacing w:after="0" w:line="264" w:lineRule="auto"/>
        <w:ind w:left="120"/>
        <w:jc w:val="both"/>
      </w:pPr>
    </w:p>
    <w:p w:rsidR="006E7CD7" w:rsidRDefault="00B737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по химии на </w:t>
      </w:r>
      <w:r>
        <w:rPr>
          <w:rFonts w:ascii="Times New Roman" w:hAnsi="Times New Roman"/>
          <w:color w:val="000000"/>
          <w:sz w:val="28"/>
        </w:rPr>
        <w:t>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</w:t>
      </w:r>
      <w:r>
        <w:rPr>
          <w:rFonts w:ascii="Times New Roman" w:hAnsi="Times New Roman"/>
          <w:color w:val="000000"/>
          <w:sz w:val="28"/>
        </w:rPr>
        <w:t>цепции преподавания учебного предмета «Химия» в образовательных организациях Российской Федерации.</w:t>
      </w:r>
    </w:p>
    <w:p w:rsidR="006E7CD7" w:rsidRDefault="00B737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химии даёт представление о целях, общей стратегии обучения, воспитания и развития обучающихся средствами учебного предмета, устанавливает обязат</w:t>
      </w:r>
      <w:r>
        <w:rPr>
          <w:rFonts w:ascii="Times New Roman" w:hAnsi="Times New Roman"/>
          <w:color w:val="000000"/>
          <w:sz w:val="28"/>
        </w:rPr>
        <w:t>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</w:t>
      </w:r>
      <w:r>
        <w:rPr>
          <w:rFonts w:ascii="Times New Roman" w:hAnsi="Times New Roman"/>
          <w:color w:val="000000"/>
          <w:sz w:val="28"/>
        </w:rPr>
        <w:t xml:space="preserve">ом </w:t>
      </w:r>
      <w:proofErr w:type="spellStart"/>
      <w:r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внутрипредметных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</w:t>
      </w:r>
      <w:r>
        <w:rPr>
          <w:rFonts w:ascii="Times New Roman" w:hAnsi="Times New Roman"/>
          <w:color w:val="000000"/>
          <w:sz w:val="28"/>
        </w:rPr>
        <w:t>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6E7CD7" w:rsidRDefault="00B737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химии служит основой для формирования мировоззрения обучающего</w:t>
      </w:r>
      <w:r>
        <w:rPr>
          <w:rFonts w:ascii="Times New Roman" w:hAnsi="Times New Roman"/>
          <w:color w:val="000000"/>
          <w:sz w:val="28"/>
        </w:rPr>
        <w:t>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веществ в природе, о путях решения глобальных проблем устойчивого развития человечества – сырьевой, энергетич</w:t>
      </w:r>
      <w:r>
        <w:rPr>
          <w:rFonts w:ascii="Times New Roman" w:hAnsi="Times New Roman"/>
          <w:color w:val="000000"/>
          <w:sz w:val="28"/>
        </w:rPr>
        <w:t>еской, пищевой и экологической безопасности, проблем здравоохранения.</w:t>
      </w:r>
    </w:p>
    <w:p w:rsidR="006E7CD7" w:rsidRDefault="00B737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химии: </w:t>
      </w:r>
    </w:p>
    <w:p w:rsidR="006E7CD7" w:rsidRDefault="00B737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:rsidR="006E7CD7" w:rsidRDefault="00B737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вносит вклад в формирование мышления и тв</w:t>
      </w:r>
      <w:r>
        <w:rPr>
          <w:rFonts w:ascii="Times New Roman" w:hAnsi="Times New Roman"/>
          <w:color w:val="000000"/>
          <w:sz w:val="28"/>
        </w:rPr>
        <w:t>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6E7CD7" w:rsidRDefault="00B737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знакомит со спецификой научного мышления, заклады</w:t>
      </w:r>
      <w:r>
        <w:rPr>
          <w:rFonts w:ascii="Times New Roman" w:hAnsi="Times New Roman"/>
          <w:color w:val="000000"/>
          <w:sz w:val="28"/>
        </w:rPr>
        <w:t xml:space="preserve">вает основы целостного взгляда на единство природы и человека, является ответственным этапом в формировании естественно-научной грамотности обучающихся; </w:t>
      </w:r>
    </w:p>
    <w:p w:rsidR="006E7CD7" w:rsidRDefault="00B737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способствует формированию ценностного отношения к естественно-научным знаниям, к природе, к человеку, </w:t>
      </w:r>
      <w:r>
        <w:rPr>
          <w:rFonts w:ascii="Times New Roman" w:hAnsi="Times New Roman"/>
          <w:color w:val="000000"/>
          <w:sz w:val="28"/>
        </w:rPr>
        <w:t>вносит свой вклад в экологическое образование обучающихся.</w:t>
      </w:r>
    </w:p>
    <w:p w:rsidR="006E7CD7" w:rsidRDefault="00B737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</w:t>
      </w:r>
      <w:r>
        <w:rPr>
          <w:rFonts w:ascii="Times New Roman" w:hAnsi="Times New Roman"/>
          <w:color w:val="000000"/>
          <w:sz w:val="28"/>
        </w:rPr>
        <w:t>вития.</w:t>
      </w:r>
    </w:p>
    <w:p w:rsidR="006E7CD7" w:rsidRDefault="00B737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Курс химии на уровне основного общего образования ориентирован на освоение обучающимися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6E7CD7" w:rsidRDefault="00B737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Структура содержания программы по </w:t>
      </w:r>
      <w:r>
        <w:rPr>
          <w:rFonts w:ascii="Times New Roman" w:hAnsi="Times New Roman"/>
          <w:color w:val="000000"/>
          <w:sz w:val="28"/>
        </w:rPr>
        <w:t>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</w:t>
      </w:r>
      <w:r>
        <w:rPr>
          <w:rFonts w:ascii="Times New Roman" w:hAnsi="Times New Roman"/>
          <w:color w:val="000000"/>
          <w:sz w:val="28"/>
        </w:rPr>
        <w:t>я знаний на основе теоретических представлений разного уровня:</w:t>
      </w:r>
    </w:p>
    <w:p w:rsidR="006E7CD7" w:rsidRDefault="00B737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– атомно-молекулярного учения как основы всего естествознания;</w:t>
      </w:r>
    </w:p>
    <w:p w:rsidR="006E7CD7" w:rsidRDefault="00B737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– Периодического закона Д. И. Менделеева как основного закона химии;</w:t>
      </w:r>
    </w:p>
    <w:p w:rsidR="006E7CD7" w:rsidRDefault="00B737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– учения о строении атома и химической связи;</w:t>
      </w:r>
    </w:p>
    <w:p w:rsidR="006E7CD7" w:rsidRDefault="00B737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– представлений</w:t>
      </w:r>
      <w:r>
        <w:rPr>
          <w:rFonts w:ascii="Times New Roman" w:hAnsi="Times New Roman"/>
          <w:color w:val="000000"/>
          <w:sz w:val="28"/>
        </w:rPr>
        <w:t xml:space="preserve"> об электролитической диссоциации веществ в растворах.</w:t>
      </w:r>
    </w:p>
    <w:p w:rsidR="006E7CD7" w:rsidRDefault="00B737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</w:t>
      </w:r>
      <w:r>
        <w:rPr>
          <w:rFonts w:ascii="Times New Roman" w:hAnsi="Times New Roman"/>
          <w:color w:val="000000"/>
          <w:sz w:val="28"/>
        </w:rPr>
        <w:t>, строения и возможностей практического применения и получения изучаемых веществ.</w:t>
      </w:r>
    </w:p>
    <w:p w:rsidR="006E7CD7" w:rsidRDefault="00B737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</w:t>
      </w:r>
      <w:r>
        <w:rPr>
          <w:rFonts w:ascii="Times New Roman" w:hAnsi="Times New Roman"/>
          <w:color w:val="000000"/>
          <w:sz w:val="28"/>
        </w:rPr>
        <w:t>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5–7 классы» и «Физика. 7 класс».</w:t>
      </w:r>
    </w:p>
    <w:p w:rsidR="006E7CD7" w:rsidRDefault="00B737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 изучении химии происходит формирование знаний основ химической н</w:t>
      </w:r>
      <w:r>
        <w:rPr>
          <w:rFonts w:ascii="Times New Roman" w:hAnsi="Times New Roman"/>
          <w:color w:val="000000"/>
          <w:sz w:val="28"/>
        </w:rPr>
        <w:t>ауки как области современного естествознания, практической деятельности человека и как одного из компонентов мировой культуры. Задача учебного предмета состоит в формировании системы химических знаний — важнейших фактов, понятий, законов и теоретических по</w:t>
      </w:r>
      <w:r>
        <w:rPr>
          <w:rFonts w:ascii="Times New Roman" w:hAnsi="Times New Roman"/>
          <w:color w:val="000000"/>
          <w:sz w:val="28"/>
        </w:rPr>
        <w:t xml:space="preserve">ложений, доступных обобщений мировоззренческого характера, языка науки, в </w:t>
      </w:r>
      <w:r>
        <w:rPr>
          <w:rFonts w:ascii="Times New Roman" w:hAnsi="Times New Roman"/>
          <w:color w:val="000000"/>
          <w:sz w:val="28"/>
        </w:rPr>
        <w:lastRenderedPageBreak/>
        <w:t>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</w:t>
      </w:r>
      <w:r>
        <w:rPr>
          <w:rFonts w:ascii="Times New Roman" w:hAnsi="Times New Roman"/>
          <w:color w:val="000000"/>
          <w:sz w:val="28"/>
        </w:rPr>
        <w:t xml:space="preserve">едовательской деятельности, освоении правил безопасного обращения с веществами в повседневной жизни. </w:t>
      </w:r>
    </w:p>
    <w:p w:rsidR="006E7CD7" w:rsidRDefault="00B737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 изучении химии на уровне основного общего образования важное значение приобрели такие цели, как:</w:t>
      </w:r>
    </w:p>
    <w:p w:rsidR="006E7CD7" w:rsidRDefault="00B737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– формирование интеллектуально развитой личности, гот</w:t>
      </w:r>
      <w:r>
        <w:rPr>
          <w:rFonts w:ascii="Times New Roman" w:hAnsi="Times New Roman"/>
          <w:color w:val="000000"/>
          <w:sz w:val="28"/>
        </w:rPr>
        <w:t>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6E7CD7" w:rsidRDefault="00B737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– направленность обучения на систематическое приобщение обучающихся к самостоятельной познавательной деятельности, научн</w:t>
      </w:r>
      <w:r>
        <w:rPr>
          <w:rFonts w:ascii="Times New Roman" w:hAnsi="Times New Roman"/>
          <w:color w:val="000000"/>
          <w:sz w:val="28"/>
        </w:rPr>
        <w:t>ым методам познания, формирующим мотивацию и развитие способностей к химии;</w:t>
      </w:r>
    </w:p>
    <w:p w:rsidR="006E7CD7" w:rsidRDefault="00B737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– обеспечение условий,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</w:t>
      </w:r>
      <w:r>
        <w:rPr>
          <w:rFonts w:ascii="Times New Roman" w:hAnsi="Times New Roman"/>
          <w:color w:val="000000"/>
          <w:sz w:val="28"/>
        </w:rPr>
        <w:t>льное значение для различных видов деятельности;</w:t>
      </w:r>
    </w:p>
    <w:p w:rsidR="006E7CD7" w:rsidRDefault="00B737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– формирование общей функциональной и естественно-научной грамотности, в том числе умений объяснять и оценивать явления окружающего мира, используя знания и опыт, полученные при изучении химии, применять их </w:t>
      </w:r>
      <w:r>
        <w:rPr>
          <w:rFonts w:ascii="Times New Roman" w:hAnsi="Times New Roman"/>
          <w:color w:val="000000"/>
          <w:sz w:val="28"/>
        </w:rPr>
        <w:t>при решении проблем в повседневной жизни и трудовой деятельности;</w:t>
      </w:r>
    </w:p>
    <w:p w:rsidR="006E7CD7" w:rsidRDefault="00B737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–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</w:t>
      </w:r>
      <w:r>
        <w:rPr>
          <w:rFonts w:ascii="Times New Roman" w:hAnsi="Times New Roman"/>
          <w:color w:val="000000"/>
          <w:sz w:val="28"/>
        </w:rPr>
        <w:t>нения своего здоровья и окружающей природной среды;</w:t>
      </w:r>
    </w:p>
    <w:p w:rsidR="006E7CD7" w:rsidRDefault="00B737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6E7CD7" w:rsidRDefault="00B73702">
      <w:pPr>
        <w:spacing w:after="0" w:line="264" w:lineRule="auto"/>
        <w:ind w:firstLine="600"/>
        <w:jc w:val="both"/>
      </w:pPr>
      <w:bookmarkStart w:id="3" w:name="9012e5c9-2e66-40e9-9799-caf6f2595164"/>
      <w:r>
        <w:rPr>
          <w:rFonts w:ascii="Times New Roman" w:hAnsi="Times New Roman"/>
          <w:color w:val="000000"/>
          <w:sz w:val="28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</w:r>
      <w:bookmarkEnd w:id="3"/>
    </w:p>
    <w:p w:rsidR="006E7CD7" w:rsidRDefault="006E7CD7">
      <w:pPr>
        <w:spacing w:after="0" w:line="264" w:lineRule="auto"/>
        <w:ind w:left="120"/>
        <w:jc w:val="both"/>
      </w:pPr>
    </w:p>
    <w:p w:rsidR="006E7CD7" w:rsidRDefault="006E7CD7">
      <w:pPr>
        <w:spacing w:after="0" w:line="264" w:lineRule="auto"/>
        <w:ind w:left="120"/>
        <w:jc w:val="both"/>
      </w:pPr>
    </w:p>
    <w:p w:rsidR="006E7CD7" w:rsidRDefault="006E7CD7">
      <w:pPr>
        <w:sectPr w:rsidR="006E7CD7">
          <w:pgSz w:w="11906" w:h="16383"/>
          <w:pgMar w:top="1133" w:right="850" w:bottom="1133" w:left="1700" w:header="708" w:footer="708" w:gutter="0"/>
          <w:cols w:space="720"/>
        </w:sectPr>
      </w:pPr>
    </w:p>
    <w:p w:rsidR="006E7CD7" w:rsidRDefault="00B73702">
      <w:pPr>
        <w:spacing w:after="0" w:line="264" w:lineRule="auto"/>
        <w:ind w:left="120"/>
        <w:jc w:val="both"/>
      </w:pPr>
      <w:bookmarkStart w:id="4" w:name="block-40926552"/>
      <w:bookmarkEnd w:id="1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6E7CD7" w:rsidRDefault="006E7CD7">
      <w:pPr>
        <w:spacing w:after="0" w:line="264" w:lineRule="auto"/>
        <w:ind w:left="120"/>
        <w:jc w:val="both"/>
      </w:pPr>
    </w:p>
    <w:p w:rsidR="006E7CD7" w:rsidRDefault="00B737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6E7CD7" w:rsidRDefault="00B737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Первоначальные х</w:t>
      </w:r>
      <w:r>
        <w:rPr>
          <w:rFonts w:ascii="Times New Roman" w:hAnsi="Times New Roman"/>
          <w:b/>
          <w:color w:val="000000"/>
          <w:sz w:val="28"/>
        </w:rPr>
        <w:t>имические понятия</w:t>
      </w:r>
    </w:p>
    <w:p w:rsidR="006E7CD7" w:rsidRDefault="00B737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:rsidR="006E7CD7" w:rsidRDefault="00B737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Атомы и </w:t>
      </w:r>
      <w:r>
        <w:rPr>
          <w:rFonts w:ascii="Times New Roman" w:hAnsi="Times New Roman"/>
          <w:color w:val="000000"/>
          <w:sz w:val="28"/>
        </w:rPr>
        <w:t>молекулы. Химические элементы. Символы химических элементов. Простые и сложные вещества. Атомно-молекулярное учение.</w:t>
      </w:r>
    </w:p>
    <w:p w:rsidR="006E7CD7" w:rsidRDefault="00B737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Химическая формула. Валентность атомов химических элементов. Закон постоянства состава веществ. Относительная атомная масса. Относительная </w:t>
      </w:r>
      <w:r>
        <w:rPr>
          <w:rFonts w:ascii="Times New Roman" w:hAnsi="Times New Roman"/>
          <w:color w:val="000000"/>
          <w:sz w:val="28"/>
        </w:rPr>
        <w:t>молекулярная масса. Массовая доля химического элемента в соединении.</w:t>
      </w:r>
    </w:p>
    <w:p w:rsidR="006E7CD7" w:rsidRDefault="00B737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Количество вещества. Моль. Молярная масса. Взаимосвязь количества, массы и числа структурных единиц вещества. Расчёты по формулам химических соединений. </w:t>
      </w:r>
    </w:p>
    <w:p w:rsidR="006E7CD7" w:rsidRDefault="00B737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Физические и химические явления. </w:t>
      </w:r>
      <w:r>
        <w:rPr>
          <w:rFonts w:ascii="Times New Roman" w:hAnsi="Times New Roman"/>
          <w:color w:val="000000"/>
          <w:sz w:val="28"/>
        </w:rPr>
        <w:t>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:rsidR="006E7CD7" w:rsidRDefault="00B737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>
        <w:rPr>
          <w:rFonts w:ascii="Times New Roman" w:hAnsi="Times New Roman"/>
          <w:b/>
          <w:color w:val="000000"/>
          <w:sz w:val="28"/>
        </w:rPr>
        <w:t>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6E7CD7" w:rsidRDefault="00B737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химической посудой, правилами работы в лаборатории и</w:t>
      </w:r>
      <w:r>
        <w:rPr>
          <w:rFonts w:ascii="Times New Roman" w:hAnsi="Times New Roman"/>
          <w:color w:val="000000"/>
          <w:sz w:val="28"/>
        </w:rPr>
        <w:t xml:space="preserve">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</w:t>
      </w:r>
      <w:r>
        <w:rPr>
          <w:rFonts w:ascii="Times New Roman" w:hAnsi="Times New Roman"/>
          <w:color w:val="000000"/>
          <w:sz w:val="28"/>
        </w:rPr>
        <w:t>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 с хлоридом бария, разложение гидроксида меди (II) при нагревании, вз</w:t>
      </w:r>
      <w:r>
        <w:rPr>
          <w:rFonts w:ascii="Times New Roman" w:hAnsi="Times New Roman"/>
          <w:color w:val="000000"/>
          <w:sz w:val="28"/>
        </w:rPr>
        <w:t>аимодействие железа с раствором соли меди (II),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</w:t>
      </w:r>
      <w:r>
        <w:rPr>
          <w:rFonts w:ascii="Times New Roman" w:hAnsi="Times New Roman"/>
          <w:color w:val="000000"/>
          <w:sz w:val="28"/>
        </w:rPr>
        <w:t>ующего закон сохранения массы, создание моделей молекул (</w:t>
      </w:r>
      <w:proofErr w:type="spellStart"/>
      <w:r>
        <w:rPr>
          <w:rFonts w:ascii="Times New Roman" w:hAnsi="Times New Roman"/>
          <w:color w:val="000000"/>
          <w:sz w:val="28"/>
        </w:rPr>
        <w:t>шаростержневых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</w:p>
    <w:p w:rsidR="006E7CD7" w:rsidRDefault="00B737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Важнейшие представители неорганических веществ</w:t>
      </w:r>
    </w:p>
    <w:p w:rsidR="006E7CD7" w:rsidRDefault="00B737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Воздух – смесь газов. Состав воздуха. Кислород – элемент и простое вещество. Нахождение кислорода в природе, физические и химические св</w:t>
      </w:r>
      <w:r>
        <w:rPr>
          <w:rFonts w:ascii="Times New Roman" w:hAnsi="Times New Roman"/>
          <w:color w:val="000000"/>
          <w:sz w:val="28"/>
        </w:rPr>
        <w:t xml:space="preserve">ойства (реакции горения). Оксиды. Применение кислорода. Способы </w:t>
      </w:r>
      <w:r>
        <w:rPr>
          <w:rFonts w:ascii="Times New Roman" w:hAnsi="Times New Roman"/>
          <w:color w:val="000000"/>
          <w:sz w:val="28"/>
        </w:rPr>
        <w:lastRenderedPageBreak/>
        <w:t>получения кислорода в лаборатории и промышленности. Круговорот кислорода в природе. Озон – аллотропная модификация кислорода.</w:t>
      </w:r>
    </w:p>
    <w:p w:rsidR="006E7CD7" w:rsidRDefault="00B737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Тепловой эффект химической реакции, термохимические уравнения, экз</w:t>
      </w:r>
      <w:r>
        <w:rPr>
          <w:rFonts w:ascii="Times New Roman" w:hAnsi="Times New Roman"/>
          <w:color w:val="000000"/>
          <w:sz w:val="28"/>
        </w:rPr>
        <w:t>о- и эндотермические реакции. Топливо: уголь и метан. Загрязнение воздуха, усиление парникового эффекта, разрушение озонового слоя.</w:t>
      </w:r>
    </w:p>
    <w:p w:rsidR="006E7CD7" w:rsidRDefault="00B737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Водород – элемент и простое вещество. Нахождение водорода в природе, физические и химические свойства, применение, способы п</w:t>
      </w:r>
      <w:r>
        <w:rPr>
          <w:rFonts w:ascii="Times New Roman" w:hAnsi="Times New Roman"/>
          <w:color w:val="000000"/>
          <w:sz w:val="28"/>
        </w:rPr>
        <w:t>олучения. Кислоты и соли.</w:t>
      </w:r>
    </w:p>
    <w:p w:rsidR="006E7CD7" w:rsidRDefault="00B737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Молярный объём газов. Расчёты по химическим уравнениям.</w:t>
      </w:r>
    </w:p>
    <w:p w:rsidR="006E7CD7" w:rsidRDefault="00B737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</w:t>
      </w:r>
      <w:r>
        <w:rPr>
          <w:rFonts w:ascii="Times New Roman" w:hAnsi="Times New Roman"/>
          <w:color w:val="000000"/>
          <w:sz w:val="28"/>
        </w:rPr>
        <w:t>йства воды. Основания. Роль растворов в природе и в жизни человека. Круговорот воды в природе. Загрязнение природных вод. Охрана и очистка природных вод.</w:t>
      </w:r>
    </w:p>
    <w:p w:rsidR="006E7CD7" w:rsidRDefault="00B737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неорганических соединений. Оксиды. Классификация оксидов: солеобразующие (основные, кисл</w:t>
      </w:r>
      <w:r>
        <w:rPr>
          <w:rFonts w:ascii="Times New Roman" w:hAnsi="Times New Roman"/>
          <w:color w:val="000000"/>
          <w:sz w:val="28"/>
        </w:rPr>
        <w:t>отные, амфотерные) и несолеобразующие. Номенклатура оксидов. Физические и химические свойства оксидов. Получение оксидов.</w:t>
      </w:r>
    </w:p>
    <w:p w:rsidR="006E7CD7" w:rsidRDefault="00B737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</w:t>
      </w:r>
      <w:r>
        <w:rPr>
          <w:rFonts w:ascii="Times New Roman" w:hAnsi="Times New Roman"/>
          <w:color w:val="000000"/>
          <w:sz w:val="28"/>
        </w:rPr>
        <w:t>ий. Получение оснований.</w:t>
      </w:r>
    </w:p>
    <w:p w:rsidR="006E7CD7" w:rsidRDefault="00B737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Кислоты. 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:rsidR="006E7CD7" w:rsidRDefault="00B737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Соли. Номенклатура солей. Физические и химические свойства солей. Получение соле</w:t>
      </w:r>
      <w:r>
        <w:rPr>
          <w:rFonts w:ascii="Times New Roman" w:hAnsi="Times New Roman"/>
          <w:color w:val="000000"/>
          <w:sz w:val="28"/>
        </w:rPr>
        <w:t>й.</w:t>
      </w:r>
    </w:p>
    <w:p w:rsidR="006E7CD7" w:rsidRDefault="00B737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Генетическая связь между классами неорганических соединений.</w:t>
      </w:r>
    </w:p>
    <w:p w:rsidR="006E7CD7" w:rsidRDefault="00B737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>
        <w:rPr>
          <w:rFonts w:ascii="Times New Roman" w:hAnsi="Times New Roman"/>
          <w:b/>
          <w:color w:val="000000"/>
          <w:sz w:val="28"/>
        </w:rPr>
        <w:t>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6E7CD7" w:rsidRDefault="00B737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</w:t>
      </w:r>
      <w:r>
        <w:rPr>
          <w:rFonts w:ascii="Times New Roman" w:hAnsi="Times New Roman"/>
          <w:color w:val="000000"/>
          <w:sz w:val="28"/>
        </w:rPr>
        <w:t>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(II) (возможно испо</w:t>
      </w:r>
      <w:r>
        <w:rPr>
          <w:rFonts w:ascii="Times New Roman" w:hAnsi="Times New Roman"/>
          <w:color w:val="000000"/>
          <w:sz w:val="28"/>
        </w:rPr>
        <w:t>льзование видеоматериалов), наблюдение образцов веществ количеством 1 моль, исследование особенностей растворения веществ с различной растворимостью, приготовление растворов с определённой массовой долей растворённого вещества, взаимодействие воды с металл</w:t>
      </w:r>
      <w:r>
        <w:rPr>
          <w:rFonts w:ascii="Times New Roman" w:hAnsi="Times New Roman"/>
          <w:color w:val="000000"/>
          <w:sz w:val="28"/>
        </w:rPr>
        <w:t xml:space="preserve">ами (натрием и кальцием) (возможно использование видеоматериалов), </w:t>
      </w:r>
      <w:r>
        <w:rPr>
          <w:rFonts w:ascii="Times New Roman" w:hAnsi="Times New Roman"/>
          <w:color w:val="000000"/>
          <w:sz w:val="28"/>
        </w:rPr>
        <w:lastRenderedPageBreak/>
        <w:t>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(II) с раствором с</w:t>
      </w:r>
      <w:r>
        <w:rPr>
          <w:rFonts w:ascii="Times New Roman" w:hAnsi="Times New Roman"/>
          <w:color w:val="000000"/>
          <w:sz w:val="28"/>
        </w:rPr>
        <w:t>ерной кислоты, кислот с металлами, реакций нейтрализации, получение нерастворимых оснований, вытеснение одного металла другим из раствора соли, решение экспериментальных задач по теме «Важнейшие классы неорганических соединений».</w:t>
      </w:r>
    </w:p>
    <w:p w:rsidR="006E7CD7" w:rsidRDefault="00B737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Периодический закон и Пери</w:t>
      </w:r>
      <w:r>
        <w:rPr>
          <w:rFonts w:ascii="Times New Roman" w:hAnsi="Times New Roman"/>
          <w:b/>
          <w:color w:val="000000"/>
          <w:sz w:val="28"/>
        </w:rPr>
        <w:t xml:space="preserve">одическая система химических элементов Д. И. Менделеева. Строение атомов. Химическая связь. </w:t>
      </w:r>
      <w:proofErr w:type="spellStart"/>
      <w:r>
        <w:rPr>
          <w:rFonts w:ascii="Times New Roman" w:hAnsi="Times New Roman"/>
          <w:b/>
          <w:color w:val="000000"/>
          <w:sz w:val="28"/>
        </w:rPr>
        <w:t>Окислительно</w:t>
      </w:r>
      <w:proofErr w:type="spellEnd"/>
      <w:r>
        <w:rPr>
          <w:rFonts w:ascii="Times New Roman" w:hAnsi="Times New Roman"/>
          <w:b/>
          <w:color w:val="000000"/>
          <w:sz w:val="28"/>
        </w:rPr>
        <w:t>-восстановительные реакции</w:t>
      </w:r>
    </w:p>
    <w:p w:rsidR="006E7CD7" w:rsidRDefault="00B737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Первые попытки классификации химических элементов. Понятие о группах сходных элементов (щелочные и щелочноземельные металлы, </w:t>
      </w:r>
      <w:r>
        <w:rPr>
          <w:rFonts w:ascii="Times New Roman" w:hAnsi="Times New Roman"/>
          <w:color w:val="000000"/>
          <w:sz w:val="28"/>
        </w:rPr>
        <w:t>галогены, инертные газы). Элементы, которые образуют амфотерные оксиды и гидроксиды.</w:t>
      </w:r>
    </w:p>
    <w:p w:rsidR="006E7CD7" w:rsidRDefault="00B737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Периодический закон. Периодическая система химических элементов Д. И. Менделеева. Короткопериодная и </w:t>
      </w:r>
      <w:proofErr w:type="spellStart"/>
      <w:r>
        <w:rPr>
          <w:rFonts w:ascii="Times New Roman" w:hAnsi="Times New Roman"/>
          <w:color w:val="000000"/>
          <w:sz w:val="28"/>
        </w:rPr>
        <w:t>длиннопериодная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формы Периодической системы химических элементов Д. И.</w:t>
      </w:r>
      <w:r>
        <w:rPr>
          <w:rFonts w:ascii="Times New Roman" w:hAnsi="Times New Roman"/>
          <w:color w:val="000000"/>
          <w:sz w:val="28"/>
        </w:rPr>
        <w:t xml:space="preserve"> Менделеева. Периоды и группы. Физический смысл порядкового номера, номеров периода и группы элемента.</w:t>
      </w:r>
    </w:p>
    <w:p w:rsidR="006E7CD7" w:rsidRDefault="00B737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</w:t>
      </w:r>
      <w:r>
        <w:rPr>
          <w:rFonts w:ascii="Times New Roman" w:hAnsi="Times New Roman"/>
          <w:color w:val="000000"/>
          <w:sz w:val="28"/>
        </w:rPr>
        <w:t xml:space="preserve"> Менделеева. Характеристика химического элемента по его положению в Периодической системе Д. И. Менделеева.</w:t>
      </w:r>
    </w:p>
    <w:p w:rsidR="006E7CD7" w:rsidRDefault="00B737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:rsidR="006E7CD7" w:rsidRDefault="00B737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Периодическог</w:t>
      </w:r>
      <w:r>
        <w:rPr>
          <w:rFonts w:ascii="Times New Roman" w:hAnsi="Times New Roman"/>
          <w:color w:val="000000"/>
          <w:sz w:val="28"/>
        </w:rPr>
        <w:t>о закона и Периодической системы химических элементов для развития науки и практики. Д. И. Менделеев – учёный и гражданин.</w:t>
      </w:r>
    </w:p>
    <w:p w:rsidR="006E7CD7" w:rsidRDefault="00B737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Химическая связь. Ковалентная (полярная и неполярная) связь. </w:t>
      </w:r>
      <w:proofErr w:type="spellStart"/>
      <w:r>
        <w:rPr>
          <w:rFonts w:ascii="Times New Roman" w:hAnsi="Times New Roman"/>
          <w:color w:val="000000"/>
          <w:sz w:val="28"/>
        </w:rPr>
        <w:t>Электроотрицательность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химических элементов. Ионная связь.</w:t>
      </w:r>
    </w:p>
    <w:p w:rsidR="006E7CD7" w:rsidRDefault="00B737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Степень окисл</w:t>
      </w:r>
      <w:r>
        <w:rPr>
          <w:rFonts w:ascii="Times New Roman" w:hAnsi="Times New Roman"/>
          <w:color w:val="000000"/>
          <w:sz w:val="28"/>
        </w:rPr>
        <w:t xml:space="preserve">ения. </w:t>
      </w:r>
      <w:proofErr w:type="spellStart"/>
      <w:r>
        <w:rPr>
          <w:rFonts w:ascii="Times New Roman" w:hAnsi="Times New Roman"/>
          <w:color w:val="000000"/>
          <w:sz w:val="28"/>
        </w:rPr>
        <w:t>Окислительно</w:t>
      </w:r>
      <w:proofErr w:type="spellEnd"/>
      <w:r>
        <w:rPr>
          <w:rFonts w:ascii="Times New Roman" w:hAnsi="Times New Roman"/>
          <w:color w:val="000000"/>
          <w:sz w:val="28"/>
        </w:rPr>
        <w:t>-восстановительные реакции. Процессы окисления и восстановления. Окислители и восстановители.</w:t>
      </w:r>
    </w:p>
    <w:p w:rsidR="006E7CD7" w:rsidRDefault="00B737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>
        <w:rPr>
          <w:rFonts w:ascii="Times New Roman" w:hAnsi="Times New Roman"/>
          <w:b/>
          <w:color w:val="000000"/>
          <w:sz w:val="28"/>
        </w:rPr>
        <w:t>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6E7CD7" w:rsidRDefault="00B737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образцов веществ металлов и неметаллов, взаимодействие гидроксида цинка с растворами кислот и щелочей, проведе</w:t>
      </w:r>
      <w:r>
        <w:rPr>
          <w:rFonts w:ascii="Times New Roman" w:hAnsi="Times New Roman"/>
          <w:color w:val="000000"/>
          <w:sz w:val="28"/>
        </w:rPr>
        <w:t xml:space="preserve">ние опытов, иллюстрирующих примеры </w:t>
      </w:r>
      <w:proofErr w:type="spellStart"/>
      <w:r>
        <w:rPr>
          <w:rFonts w:ascii="Times New Roman" w:hAnsi="Times New Roman"/>
          <w:color w:val="000000"/>
          <w:sz w:val="28"/>
        </w:rPr>
        <w:t>окислительно</w:t>
      </w:r>
      <w:proofErr w:type="spellEnd"/>
      <w:r>
        <w:rPr>
          <w:rFonts w:ascii="Times New Roman" w:hAnsi="Times New Roman"/>
          <w:color w:val="000000"/>
          <w:sz w:val="28"/>
        </w:rPr>
        <w:t>-восстановительных реакций (горение, реакции разложения, соединения).</w:t>
      </w:r>
    </w:p>
    <w:p w:rsidR="006E7CD7" w:rsidRDefault="00B7370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Межпредметные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связи</w:t>
      </w:r>
    </w:p>
    <w:p w:rsidR="006E7CD7" w:rsidRDefault="00B737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Реализация </w:t>
      </w:r>
      <w:proofErr w:type="spellStart"/>
      <w:r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связей при изучении химии в 8 классе осуществляется через использование как общих естественно-</w:t>
      </w:r>
      <w:r>
        <w:rPr>
          <w:rFonts w:ascii="Times New Roman" w:hAnsi="Times New Roman"/>
          <w:color w:val="000000"/>
          <w:sz w:val="28"/>
        </w:rPr>
        <w:t>научных понятий, так и понятий, являющихся системными для отдельных предметов естественно-научного цикла.</w:t>
      </w:r>
    </w:p>
    <w:p w:rsidR="006E7CD7" w:rsidRDefault="00B737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Общие естественно-научные понятия: научный факт, гипотеза, теория, закон, анализ, синтез, классификация, периодичность, наблюдение, эксперимент, модел</w:t>
      </w:r>
      <w:r>
        <w:rPr>
          <w:rFonts w:ascii="Times New Roman" w:hAnsi="Times New Roman"/>
          <w:color w:val="000000"/>
          <w:sz w:val="28"/>
        </w:rPr>
        <w:t>ирование, измерение, модель, явление.</w:t>
      </w:r>
    </w:p>
    <w:p w:rsidR="006E7CD7" w:rsidRDefault="00B737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</w:t>
      </w:r>
      <w:r>
        <w:rPr>
          <w:rFonts w:ascii="Times New Roman" w:hAnsi="Times New Roman"/>
          <w:color w:val="000000"/>
          <w:sz w:val="28"/>
        </w:rPr>
        <w:t xml:space="preserve"> космос, планеты, звёзды, Солнце.</w:t>
      </w:r>
    </w:p>
    <w:p w:rsidR="006E7CD7" w:rsidRDefault="00B737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Биология: фотосинтез, дыхание, биосфера.</w:t>
      </w:r>
    </w:p>
    <w:p w:rsidR="006E7CD7" w:rsidRDefault="00B737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География: атмосфера, гидросфера, минералы, горные породы, полезные ископаемые, топливо, водные ресурсы.</w:t>
      </w:r>
    </w:p>
    <w:p w:rsidR="006E7CD7" w:rsidRDefault="00B737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6E7CD7" w:rsidRDefault="00B737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Вещество и химическая реакция</w:t>
      </w:r>
    </w:p>
    <w:p w:rsidR="006E7CD7" w:rsidRDefault="00B737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Периодический закон. Периодическая сис</w:t>
      </w:r>
      <w:r>
        <w:rPr>
          <w:rFonts w:ascii="Times New Roman" w:hAnsi="Times New Roman"/>
          <w:color w:val="000000"/>
          <w:sz w:val="28"/>
        </w:rPr>
        <w:t>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6E7CD7" w:rsidRDefault="00B737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:rsidR="006E7CD7" w:rsidRDefault="00B737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и номенклатура неорганических веществ. Химические свойства веществ, относящихся к раз</w:t>
      </w:r>
      <w:r>
        <w:rPr>
          <w:rFonts w:ascii="Times New Roman" w:hAnsi="Times New Roman"/>
          <w:color w:val="000000"/>
          <w:sz w:val="28"/>
        </w:rPr>
        <w:t>личным классам неорганических соединений, генетическая связь неорганических веществ.</w:t>
      </w:r>
    </w:p>
    <w:p w:rsidR="006E7CD7" w:rsidRDefault="00B737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</w:t>
      </w:r>
      <w:r>
        <w:rPr>
          <w:rFonts w:ascii="Times New Roman" w:hAnsi="Times New Roman"/>
          <w:color w:val="000000"/>
          <w:sz w:val="28"/>
        </w:rPr>
        <w:t xml:space="preserve"> элементов, по обратимости, по участию катализатора). Экзо- и эндотермические реакции, термохимические уравнения.</w:t>
      </w:r>
    </w:p>
    <w:p w:rsidR="006E7CD7" w:rsidRDefault="00B737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</w:t>
      </w:r>
      <w:r>
        <w:rPr>
          <w:rFonts w:ascii="Times New Roman" w:hAnsi="Times New Roman"/>
          <w:color w:val="000000"/>
          <w:sz w:val="28"/>
        </w:rPr>
        <w:t>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:rsidR="006E7CD7" w:rsidRDefault="00B7370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Окислительно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-восстановительные реакции, электронный баланс </w:t>
      </w:r>
      <w:proofErr w:type="spellStart"/>
      <w:r>
        <w:rPr>
          <w:rFonts w:ascii="Times New Roman" w:hAnsi="Times New Roman"/>
          <w:color w:val="000000"/>
          <w:sz w:val="28"/>
        </w:rPr>
        <w:t>окислительно</w:t>
      </w:r>
      <w:proofErr w:type="spellEnd"/>
      <w:r>
        <w:rPr>
          <w:rFonts w:ascii="Times New Roman" w:hAnsi="Times New Roman"/>
          <w:color w:val="000000"/>
          <w:sz w:val="28"/>
        </w:rPr>
        <w:t>-восстановительной реакции. Составление уравнени</w:t>
      </w:r>
      <w:r>
        <w:rPr>
          <w:rFonts w:ascii="Times New Roman" w:hAnsi="Times New Roman"/>
          <w:color w:val="000000"/>
          <w:sz w:val="28"/>
        </w:rPr>
        <w:t xml:space="preserve">й </w:t>
      </w:r>
      <w:proofErr w:type="spellStart"/>
      <w:r>
        <w:rPr>
          <w:rFonts w:ascii="Times New Roman" w:hAnsi="Times New Roman"/>
          <w:color w:val="000000"/>
          <w:sz w:val="28"/>
        </w:rPr>
        <w:lastRenderedPageBreak/>
        <w:t>окислительно</w:t>
      </w:r>
      <w:proofErr w:type="spellEnd"/>
      <w:r>
        <w:rPr>
          <w:rFonts w:ascii="Times New Roman" w:hAnsi="Times New Roman"/>
          <w:color w:val="000000"/>
          <w:sz w:val="28"/>
        </w:rPr>
        <w:t>-восстановительных реакций с использованием метода электронного баланса.</w:t>
      </w:r>
    </w:p>
    <w:p w:rsidR="006E7CD7" w:rsidRDefault="00B737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Теория электролитической диссоциации. Электролиты и </w:t>
      </w:r>
      <w:proofErr w:type="spellStart"/>
      <w:r>
        <w:rPr>
          <w:rFonts w:ascii="Times New Roman" w:hAnsi="Times New Roman"/>
          <w:color w:val="000000"/>
          <w:sz w:val="28"/>
        </w:rPr>
        <w:t>неэлектролиты</w:t>
      </w:r>
      <w:proofErr w:type="spellEnd"/>
      <w:r>
        <w:rPr>
          <w:rFonts w:ascii="Times New Roman" w:hAnsi="Times New Roman"/>
          <w:color w:val="000000"/>
          <w:sz w:val="28"/>
        </w:rPr>
        <w:t>. Катионы, анионы. Механизм диссоциации веществ с различными видами химической связи. Степень диссоциаци</w:t>
      </w:r>
      <w:r>
        <w:rPr>
          <w:rFonts w:ascii="Times New Roman" w:hAnsi="Times New Roman"/>
          <w:color w:val="000000"/>
          <w:sz w:val="28"/>
        </w:rPr>
        <w:t>и. Сильные и слабые электролиты.</w:t>
      </w:r>
    </w:p>
    <w:p w:rsidR="006E7CD7" w:rsidRDefault="00B737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Реакции ионного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</w:t>
      </w:r>
      <w:r>
        <w:rPr>
          <w:rFonts w:ascii="Times New Roman" w:hAnsi="Times New Roman"/>
          <w:color w:val="000000"/>
          <w:sz w:val="28"/>
        </w:rPr>
        <w:t>ии на ионы. Понятие о гидролизе солей.</w:t>
      </w:r>
    </w:p>
    <w:p w:rsidR="006E7CD7" w:rsidRDefault="00B737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>
        <w:rPr>
          <w:rFonts w:ascii="Times New Roman" w:hAnsi="Times New Roman"/>
          <w:b/>
          <w:color w:val="000000"/>
          <w:sz w:val="28"/>
        </w:rPr>
        <w:t>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6E7CD7" w:rsidRDefault="00B737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</w:t>
      </w:r>
      <w:r>
        <w:rPr>
          <w:rFonts w:ascii="Times New Roman" w:hAnsi="Times New Roman"/>
          <w:color w:val="000000"/>
          <w:sz w:val="28"/>
        </w:rPr>
        <w:t>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</w:t>
      </w:r>
      <w:r>
        <w:rPr>
          <w:rFonts w:ascii="Times New Roman" w:hAnsi="Times New Roman"/>
          <w:color w:val="000000"/>
          <w:sz w:val="28"/>
        </w:rPr>
        <w:t xml:space="preserve">мена (образование осадка, выделение газа, образование воды), опытов, иллюстрирующих примеры </w:t>
      </w:r>
      <w:proofErr w:type="spellStart"/>
      <w:r>
        <w:rPr>
          <w:rFonts w:ascii="Times New Roman" w:hAnsi="Times New Roman"/>
          <w:color w:val="000000"/>
          <w:sz w:val="28"/>
        </w:rPr>
        <w:t>окислительно</w:t>
      </w:r>
      <w:proofErr w:type="spellEnd"/>
      <w:r>
        <w:rPr>
          <w:rFonts w:ascii="Times New Roman" w:hAnsi="Times New Roman"/>
          <w:color w:val="000000"/>
          <w:sz w:val="28"/>
        </w:rPr>
        <w:t>-восстановительных реакций (горение, реакции разложения, соединения), распознавание неорганических веществ с помощью качественных реакций на ионы, решен</w:t>
      </w:r>
      <w:r>
        <w:rPr>
          <w:rFonts w:ascii="Times New Roman" w:hAnsi="Times New Roman"/>
          <w:color w:val="000000"/>
          <w:sz w:val="28"/>
        </w:rPr>
        <w:t>ие экспериментальных задач.</w:t>
      </w:r>
    </w:p>
    <w:p w:rsidR="006E7CD7" w:rsidRDefault="00B737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Неметаллы и их соединения</w:t>
      </w:r>
    </w:p>
    <w:p w:rsidR="006E7CD7" w:rsidRDefault="00B737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</w:t>
      </w:r>
      <w:r>
        <w:rPr>
          <w:rFonts w:ascii="Times New Roman" w:hAnsi="Times New Roman"/>
          <w:color w:val="000000"/>
          <w:sz w:val="28"/>
        </w:rPr>
        <w:t xml:space="preserve">ие с металлами, неметаллами, щелочами). </w:t>
      </w:r>
      <w:proofErr w:type="spellStart"/>
      <w:r>
        <w:rPr>
          <w:rFonts w:ascii="Times New Roman" w:hAnsi="Times New Roman"/>
          <w:color w:val="000000"/>
          <w:sz w:val="28"/>
        </w:rPr>
        <w:t>Хлороводород</w:t>
      </w:r>
      <w:proofErr w:type="spellEnd"/>
      <w:r>
        <w:rPr>
          <w:rFonts w:ascii="Times New Roman" w:hAnsi="Times New Roman"/>
          <w:color w:val="000000"/>
          <w:sz w:val="28"/>
        </w:rPr>
        <w:t xml:space="preserve">. Соляная кислота, химические свойства, получение, применение. Действие хлора и </w:t>
      </w:r>
      <w:proofErr w:type="spellStart"/>
      <w:r>
        <w:rPr>
          <w:rFonts w:ascii="Times New Roman" w:hAnsi="Times New Roman"/>
          <w:color w:val="000000"/>
          <w:sz w:val="28"/>
        </w:rPr>
        <w:t>хлороводорода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на организм человека. Важнейшие хлориды и их нахождение в природе.</w:t>
      </w:r>
    </w:p>
    <w:p w:rsidR="006E7CD7" w:rsidRDefault="00B737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Общая характеристика элементов VIА-группы. </w:t>
      </w:r>
      <w:r>
        <w:rPr>
          <w:rFonts w:ascii="Times New Roman" w:hAnsi="Times New Roman"/>
          <w:color w:val="000000"/>
          <w:sz w:val="28"/>
        </w:rPr>
        <w:t>Особенности строения атомов, характерные степени окисления. Строение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</w:t>
      </w:r>
      <w:r>
        <w:rPr>
          <w:rFonts w:ascii="Times New Roman" w:hAnsi="Times New Roman"/>
          <w:color w:val="000000"/>
          <w:sz w:val="28"/>
        </w:rPr>
        <w:t>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</w:t>
      </w:r>
      <w:r>
        <w:rPr>
          <w:rFonts w:ascii="Times New Roman" w:hAnsi="Times New Roman"/>
          <w:color w:val="000000"/>
          <w:sz w:val="28"/>
        </w:rPr>
        <w:t xml:space="preserve">слоты. Соли серной кислоты, качественная реакция на </w:t>
      </w:r>
      <w:r>
        <w:rPr>
          <w:rFonts w:ascii="Times New Roman" w:hAnsi="Times New Roman"/>
          <w:color w:val="000000"/>
          <w:sz w:val="28"/>
        </w:rPr>
        <w:lastRenderedPageBreak/>
        <w:t>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6E7CD7" w:rsidRDefault="00B737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Общая харак</w:t>
      </w:r>
      <w:r>
        <w:rPr>
          <w:rFonts w:ascii="Times New Roman" w:hAnsi="Times New Roman"/>
          <w:color w:val="000000"/>
          <w:sz w:val="28"/>
        </w:rPr>
        <w:t xml:space="preserve">теристика элементов VА-группы.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</w:t>
      </w:r>
      <w:r>
        <w:rPr>
          <w:rFonts w:ascii="Times New Roman" w:hAnsi="Times New Roman"/>
          <w:color w:val="000000"/>
          <w:sz w:val="28"/>
        </w:rPr>
        <w:t>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</w:t>
      </w:r>
      <w:r>
        <w:rPr>
          <w:rFonts w:ascii="Times New Roman" w:hAnsi="Times New Roman"/>
          <w:color w:val="000000"/>
          <w:sz w:val="28"/>
        </w:rPr>
        <w:t>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 Фосфор, аллотропные модификации фосфора, физические и химические свойства. Оксид фосфора (V) и фосфо</w:t>
      </w:r>
      <w:r>
        <w:rPr>
          <w:rFonts w:ascii="Times New Roman" w:hAnsi="Times New Roman"/>
          <w:color w:val="000000"/>
          <w:sz w:val="28"/>
        </w:rPr>
        <w:t>рная кислота, физические и химические свойства, получение. Использование фосфатов в качестве минеральных удобрений.</w:t>
      </w:r>
    </w:p>
    <w:p w:rsidR="006E7CD7" w:rsidRDefault="00B737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Общая характеристика элементов IVА-группы. Особенности строения атомов, характерные степени окисления. Углерод, аллотропные модификации, рас</w:t>
      </w:r>
      <w:r>
        <w:rPr>
          <w:rFonts w:ascii="Times New Roman" w:hAnsi="Times New Roman"/>
          <w:color w:val="000000"/>
          <w:sz w:val="28"/>
        </w:rPr>
        <w:t>пространение в природе, физические и химические свойства. Адсорбция. Круговорот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</w:t>
      </w:r>
      <w:r>
        <w:rPr>
          <w:rFonts w:ascii="Times New Roman" w:hAnsi="Times New Roman"/>
          <w:color w:val="000000"/>
          <w:sz w:val="28"/>
        </w:rPr>
        <w:t xml:space="preserve">ода (IV),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карбонат-ионы. Использование карбонатов в быту, медицине, промышленности </w:t>
      </w:r>
      <w:r>
        <w:rPr>
          <w:rFonts w:ascii="Times New Roman" w:hAnsi="Times New Roman"/>
          <w:color w:val="000000"/>
          <w:sz w:val="28"/>
        </w:rPr>
        <w:t>и сельском хозяйстве.</w:t>
      </w:r>
    </w:p>
    <w:p w:rsidR="006E7CD7" w:rsidRDefault="00B737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</w:t>
      </w:r>
      <w:r>
        <w:rPr>
          <w:rFonts w:ascii="Times New Roman" w:hAnsi="Times New Roman"/>
          <w:color w:val="000000"/>
          <w:sz w:val="28"/>
        </w:rPr>
        <w:t>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:rsidR="006E7CD7" w:rsidRDefault="00B737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Кремний, его физические и химические свойства, получе</w:t>
      </w:r>
      <w:r>
        <w:rPr>
          <w:rFonts w:ascii="Times New Roman" w:hAnsi="Times New Roman"/>
          <w:color w:val="000000"/>
          <w:sz w:val="28"/>
        </w:rPr>
        <w:t xml:space="preserve">ние и применение. Соединения кремния в природе. Общие представления об оксиде кремния (IV) и кремниевой кислоте. Силикаты, их использование в быту, в промышленности. Важнейшие строительные материалы: керамика, </w:t>
      </w:r>
      <w:r>
        <w:rPr>
          <w:rFonts w:ascii="Times New Roman" w:hAnsi="Times New Roman"/>
          <w:color w:val="000000"/>
          <w:sz w:val="28"/>
        </w:rPr>
        <w:lastRenderedPageBreak/>
        <w:t>стекло, цемент, бетон, железобетон. Проблемы б</w:t>
      </w:r>
      <w:r>
        <w:rPr>
          <w:rFonts w:ascii="Times New Roman" w:hAnsi="Times New Roman"/>
          <w:color w:val="000000"/>
          <w:sz w:val="28"/>
        </w:rPr>
        <w:t>езопасного использования строительных материалов в повседневной жизни.</w:t>
      </w:r>
    </w:p>
    <w:p w:rsidR="006E7CD7" w:rsidRDefault="00B737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>
        <w:rPr>
          <w:rFonts w:ascii="Times New Roman" w:hAnsi="Times New Roman"/>
          <w:b/>
          <w:color w:val="000000"/>
          <w:sz w:val="28"/>
        </w:rPr>
        <w:t>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6E7CD7" w:rsidRDefault="00B737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образцов неорганических веществ, свойств соляной кислоты, проведение качественных реакций на хлорид-ионы и наблюдение признаков их протекания, опыты, о</w:t>
      </w:r>
      <w:r>
        <w:rPr>
          <w:rFonts w:ascii="Times New Roman" w:hAnsi="Times New Roman"/>
          <w:color w:val="000000"/>
          <w:sz w:val="28"/>
        </w:rPr>
        <w:t>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</w:t>
      </w:r>
      <w:r>
        <w:rPr>
          <w:rFonts w:ascii="Times New Roman" w:hAnsi="Times New Roman"/>
          <w:color w:val="000000"/>
          <w:sz w:val="28"/>
        </w:rPr>
        <w:t>ение процесса обугливания сахара под действием концентрированной серной кислоты, изучение химических свойств разбавленной серной кислоты, проведение качественной реакции на сульфат-ион и наблюдение признака её протекания, ознакомление с физическими свойств</w:t>
      </w:r>
      <w:r>
        <w:rPr>
          <w:rFonts w:ascii="Times New Roman" w:hAnsi="Times New Roman"/>
          <w:color w:val="000000"/>
          <w:sz w:val="28"/>
        </w:rPr>
        <w:t>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</w:t>
      </w:r>
      <w:r>
        <w:rPr>
          <w:rFonts w:ascii="Times New Roman" w:hAnsi="Times New Roman"/>
          <w:color w:val="000000"/>
          <w:sz w:val="28"/>
        </w:rPr>
        <w:t>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 алмаза, графита, фуллерена, ознакомление с процессом адсорбции растворённых веществ активирова</w:t>
      </w:r>
      <w:r>
        <w:rPr>
          <w:rFonts w:ascii="Times New Roman" w:hAnsi="Times New Roman"/>
          <w:color w:val="000000"/>
          <w:sz w:val="28"/>
        </w:rPr>
        <w:t>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силикат-ионы и изучение признаков их протекания, ознакомление с продукцией силикатной промышленност</w:t>
      </w:r>
      <w:r>
        <w:rPr>
          <w:rFonts w:ascii="Times New Roman" w:hAnsi="Times New Roman"/>
          <w:color w:val="000000"/>
          <w:sz w:val="28"/>
        </w:rPr>
        <w:t>и, решение экспериментальных задач по теме «Важнейшие неметаллы и их соединения».</w:t>
      </w:r>
    </w:p>
    <w:p w:rsidR="006E7CD7" w:rsidRDefault="00B737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Металлы и их соединения</w:t>
      </w:r>
    </w:p>
    <w:p w:rsidR="006E7CD7" w:rsidRDefault="00B737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Общая характеристика химических элементов – металлов на основании их положения в Периодической системе химических элементов Д. И. Менделеева и </w:t>
      </w:r>
      <w:r>
        <w:rPr>
          <w:rFonts w:ascii="Times New Roman" w:hAnsi="Times New Roman"/>
          <w:color w:val="000000"/>
          <w:sz w:val="28"/>
        </w:rPr>
        <w:t>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</w:t>
      </w:r>
      <w:r>
        <w:rPr>
          <w:rFonts w:ascii="Times New Roman" w:hAnsi="Times New Roman"/>
          <w:color w:val="000000"/>
          <w:sz w:val="28"/>
        </w:rPr>
        <w:t>пособы защиты их от коррозии. Сплавы (сталь, чугун, дюралюминий, бронза) и их применение в быту и промышленности.</w:t>
      </w:r>
    </w:p>
    <w:p w:rsidR="006E7CD7" w:rsidRDefault="00B737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Щелочные металлы: положение в Периодической системе химических элементов Д. И. Менделеева, строение их атомов, нахождение в природе. Физически</w:t>
      </w:r>
      <w:r>
        <w:rPr>
          <w:rFonts w:ascii="Times New Roman" w:hAnsi="Times New Roman"/>
          <w:color w:val="000000"/>
          <w:sz w:val="28"/>
        </w:rPr>
        <w:t xml:space="preserve">е и химические свойства (на примере натрия и калия). Оксиды и </w:t>
      </w:r>
      <w:r>
        <w:rPr>
          <w:rFonts w:ascii="Times New Roman" w:hAnsi="Times New Roman"/>
          <w:color w:val="000000"/>
          <w:sz w:val="28"/>
        </w:rPr>
        <w:lastRenderedPageBreak/>
        <w:t>гидроксиды натрия и калия. Применение щелочных металлов и их соединений.</w:t>
      </w:r>
    </w:p>
    <w:p w:rsidR="006E7CD7" w:rsidRDefault="00B737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Щелочноземельные металлы магний и кальций: положение в Периодической системе химических элементов Д. И. Менделеева, строе</w:t>
      </w:r>
      <w:r>
        <w:rPr>
          <w:rFonts w:ascii="Times New Roman" w:hAnsi="Times New Roman"/>
          <w:color w:val="000000"/>
          <w:sz w:val="28"/>
        </w:rPr>
        <w:t>ние их атомов, нахождение в природе. Физические и химические свойства магния и кальция. Важнейшие соединения кальция (оксид, гидроксид, соли). Жёсткость воды и способы её устранения.</w:t>
      </w:r>
    </w:p>
    <w:p w:rsidR="006E7CD7" w:rsidRDefault="00B737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Алюминий: положение в Периодической системе химических элементов Д. И. </w:t>
      </w:r>
      <w:r>
        <w:rPr>
          <w:rFonts w:ascii="Times New Roman" w:hAnsi="Times New Roman"/>
          <w:color w:val="000000"/>
          <w:sz w:val="28"/>
        </w:rPr>
        <w:t>Менделеева, строение атома, нахождение в природе. Физические и химические свойства алюминия. Амфотерные свойства оксида и гидроксида алюминия.</w:t>
      </w:r>
    </w:p>
    <w:p w:rsidR="006E7CD7" w:rsidRDefault="00B737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Железо: положение в Периодической системе химических элементов Д. И. Менделеева, строение атома, нахождение в при</w:t>
      </w:r>
      <w:r>
        <w:rPr>
          <w:rFonts w:ascii="Times New Roman" w:hAnsi="Times New Roman"/>
          <w:color w:val="000000"/>
          <w:sz w:val="28"/>
        </w:rPr>
        <w:t>роде. Физические и химические свойства железа. Оксиды, гидроксиды и соли железа (II) и железа (III), их состав, свойства и получение.</w:t>
      </w:r>
    </w:p>
    <w:p w:rsidR="006E7CD7" w:rsidRDefault="00B737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>
        <w:rPr>
          <w:rFonts w:ascii="Times New Roman" w:hAnsi="Times New Roman"/>
          <w:b/>
          <w:color w:val="000000"/>
          <w:sz w:val="28"/>
        </w:rPr>
        <w:t>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6E7CD7" w:rsidRDefault="00B737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ознакомление с образцами металлов и сплавов, их физическими свойствами, изучение результатов корр</w:t>
      </w:r>
      <w:r>
        <w:rPr>
          <w:rFonts w:ascii="Times New Roman" w:hAnsi="Times New Roman"/>
          <w:color w:val="000000"/>
          <w:sz w:val="28"/>
        </w:rPr>
        <w:t>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</w:t>
      </w:r>
      <w:r>
        <w:rPr>
          <w:rFonts w:ascii="Times New Roman" w:hAnsi="Times New Roman"/>
          <w:color w:val="000000"/>
          <w:sz w:val="28"/>
        </w:rPr>
        <w:t>еоматериалов), признаков протекания качественных реакций на ионы: магния, кальция, алюминия, цинка, железа (II) и железа (III), меди (II), наблюдение и описание процессов окрашивания пламени ионами натрия, калия и кальция (возможно использование видеоматер</w:t>
      </w:r>
      <w:r>
        <w:rPr>
          <w:rFonts w:ascii="Times New Roman" w:hAnsi="Times New Roman"/>
          <w:color w:val="000000"/>
          <w:sz w:val="28"/>
        </w:rPr>
        <w:t>иалов), исследование амфотерных свойств гидроксида алюминия и гидроксида цинка, решение экспериментальных задач по теме «Важнейшие металлы и их соединения».</w:t>
      </w:r>
    </w:p>
    <w:p w:rsidR="006E7CD7" w:rsidRDefault="00B737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Химия и окружающая среда</w:t>
      </w:r>
    </w:p>
    <w:p w:rsidR="006E7CD7" w:rsidRDefault="00B737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Вещества и материалы в повседневной жизни человека. Безопасное использован</w:t>
      </w:r>
      <w:r>
        <w:rPr>
          <w:rFonts w:ascii="Times New Roman" w:hAnsi="Times New Roman"/>
          <w:color w:val="000000"/>
          <w:sz w:val="28"/>
        </w:rPr>
        <w:t xml:space="preserve">ие веществ и химических реакций в быту. Первая помощь при химических ожогах и отравлениях. </w:t>
      </w:r>
    </w:p>
    <w:p w:rsidR="006E7CD7" w:rsidRDefault="00B737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:rsidR="006E7CD7" w:rsidRDefault="00B737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Химический эксперимен</w:t>
      </w:r>
      <w:r>
        <w:rPr>
          <w:rFonts w:ascii="Times New Roman" w:hAnsi="Times New Roman"/>
          <w:b/>
          <w:i/>
          <w:color w:val="000000"/>
          <w:sz w:val="28"/>
        </w:rPr>
        <w:t>т: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6E7CD7" w:rsidRDefault="00B737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образцов материалов (стекло, сплавы металлов, полимерные материалы).</w:t>
      </w:r>
    </w:p>
    <w:p w:rsidR="006E7CD7" w:rsidRDefault="00B7370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Межпредметные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связи</w:t>
      </w:r>
    </w:p>
    <w:p w:rsidR="006E7CD7" w:rsidRDefault="00B737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Реализация </w:t>
      </w:r>
      <w:proofErr w:type="spellStart"/>
      <w:r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связей при изучении химии в 9 классе осуществляется через использование как общих естественно-научных понятий, так и понятий, явл</w:t>
      </w:r>
      <w:r>
        <w:rPr>
          <w:rFonts w:ascii="Times New Roman" w:hAnsi="Times New Roman"/>
          <w:color w:val="000000"/>
          <w:sz w:val="28"/>
        </w:rPr>
        <w:t>яющихся системными для отдельных предметов естественно-научного цикла.</w:t>
      </w:r>
    </w:p>
    <w:p w:rsidR="006E7CD7" w:rsidRDefault="00B737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</w:t>
      </w:r>
      <w:r>
        <w:rPr>
          <w:rFonts w:ascii="Times New Roman" w:hAnsi="Times New Roman"/>
          <w:color w:val="000000"/>
          <w:sz w:val="28"/>
        </w:rPr>
        <w:t xml:space="preserve">е, парниковый эффект, технология, материалы. </w:t>
      </w:r>
    </w:p>
    <w:p w:rsidR="006E7CD7" w:rsidRDefault="00B737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</w:t>
      </w:r>
      <w:r>
        <w:rPr>
          <w:rFonts w:ascii="Times New Roman" w:hAnsi="Times New Roman"/>
          <w:color w:val="000000"/>
          <w:sz w:val="28"/>
        </w:rPr>
        <w:t>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</w:p>
    <w:p w:rsidR="006E7CD7" w:rsidRDefault="00B737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Биология: фотосинтез, дыхание, биосфера, экосистема, минеральные удобрения, микроэлем</w:t>
      </w:r>
      <w:r>
        <w:rPr>
          <w:rFonts w:ascii="Times New Roman" w:hAnsi="Times New Roman"/>
          <w:color w:val="000000"/>
          <w:sz w:val="28"/>
        </w:rPr>
        <w:t>енты, макроэлементы, питательные вещества.</w:t>
      </w:r>
    </w:p>
    <w:p w:rsidR="006E7CD7" w:rsidRDefault="00B737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География: атмосфера, гидросфера, минералы, горные породы, полезные ископаемые, топливо, водные ресурсы.</w:t>
      </w:r>
    </w:p>
    <w:p w:rsidR="006E7CD7" w:rsidRDefault="006E7CD7">
      <w:pPr>
        <w:sectPr w:rsidR="006E7CD7">
          <w:pgSz w:w="11906" w:h="16383"/>
          <w:pgMar w:top="1133" w:right="850" w:bottom="1133" w:left="1700" w:header="708" w:footer="708" w:gutter="0"/>
          <w:cols w:space="720"/>
        </w:sectPr>
      </w:pPr>
    </w:p>
    <w:p w:rsidR="006E7CD7" w:rsidRDefault="00B73702">
      <w:pPr>
        <w:spacing w:after="0" w:line="264" w:lineRule="auto"/>
        <w:ind w:left="120"/>
        <w:jc w:val="both"/>
      </w:pPr>
      <w:bookmarkStart w:id="5" w:name="block-40926554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ХИМИИ НА УРОВНЕ ОСНОВНОГО ОБЩЕГО ОБРАЗОВАНИЯ</w:t>
      </w:r>
    </w:p>
    <w:p w:rsidR="006E7CD7" w:rsidRDefault="006E7CD7">
      <w:pPr>
        <w:spacing w:after="0" w:line="264" w:lineRule="auto"/>
        <w:ind w:left="120"/>
        <w:jc w:val="both"/>
      </w:pPr>
    </w:p>
    <w:p w:rsidR="006E7CD7" w:rsidRDefault="00B737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</w:t>
      </w:r>
      <w:r>
        <w:rPr>
          <w:rFonts w:ascii="Times New Roman" w:hAnsi="Times New Roman"/>
          <w:b/>
          <w:color w:val="000000"/>
          <w:sz w:val="28"/>
        </w:rPr>
        <w:t>ИЧНОСТНЫЕ РЕЗУЛЬТАТЫ</w:t>
      </w:r>
    </w:p>
    <w:p w:rsidR="006E7CD7" w:rsidRDefault="00B737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</w:t>
      </w:r>
      <w:r>
        <w:rPr>
          <w:rFonts w:ascii="Times New Roman" w:hAnsi="Times New Roman"/>
          <w:color w:val="000000"/>
          <w:sz w:val="28"/>
        </w:rPr>
        <w:t xml:space="preserve">и ценностями, принятыми в обществе правилами и нормами поведения и способствуют процессам самопознания, саморазвития и социализации обучающихся. </w:t>
      </w:r>
    </w:p>
    <w:p w:rsidR="006E7CD7" w:rsidRDefault="00B737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отражают готовность обучающихся руководствоваться системой позитивных ценностных ориента</w:t>
      </w:r>
      <w:r>
        <w:rPr>
          <w:rFonts w:ascii="Times New Roman" w:hAnsi="Times New Roman"/>
          <w:color w:val="000000"/>
          <w:sz w:val="28"/>
        </w:rPr>
        <w:t xml:space="preserve">ций и расширение опыта деятельности на её основе, в том числе в части: </w:t>
      </w:r>
    </w:p>
    <w:p w:rsidR="006E7CD7" w:rsidRDefault="00B737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6E7CD7" w:rsidRDefault="00B737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</w:t>
      </w:r>
      <w:r>
        <w:rPr>
          <w:rFonts w:ascii="Times New Roman" w:hAnsi="Times New Roman"/>
          <w:color w:val="000000"/>
          <w:sz w:val="28"/>
        </w:rPr>
        <w:t xml:space="preserve">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6E7CD7" w:rsidRDefault="00B737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6E7CD7" w:rsidRDefault="00B737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представления о социальных нормах и правилах меж</w:t>
      </w:r>
      <w:r>
        <w:rPr>
          <w:rFonts w:ascii="Times New Roman" w:hAnsi="Times New Roman"/>
          <w:color w:val="000000"/>
          <w:sz w:val="28"/>
        </w:rPr>
        <w:t xml:space="preserve">личностных отношений в коллективе, коммуникативной компетентности в общественно полезной, </w:t>
      </w:r>
      <w:proofErr w:type="spellStart"/>
      <w:r>
        <w:rPr>
          <w:rFonts w:ascii="Times New Roman" w:hAnsi="Times New Roman"/>
          <w:color w:val="000000"/>
          <w:sz w:val="28"/>
        </w:rPr>
        <w:t>учебноисследовательской</w:t>
      </w:r>
      <w:proofErr w:type="spellEnd"/>
      <w:r>
        <w:rPr>
          <w:rFonts w:ascii="Times New Roman" w:hAnsi="Times New Roman"/>
          <w:color w:val="000000"/>
          <w:sz w:val="28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</w:t>
      </w:r>
      <w:r>
        <w:rPr>
          <w:rFonts w:ascii="Times New Roman" w:hAnsi="Times New Roman"/>
          <w:color w:val="000000"/>
          <w:sz w:val="28"/>
        </w:rPr>
        <w:t>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 норм с учётом осо</w:t>
      </w:r>
      <w:r>
        <w:rPr>
          <w:rFonts w:ascii="Times New Roman" w:hAnsi="Times New Roman"/>
          <w:color w:val="000000"/>
          <w:sz w:val="28"/>
        </w:rPr>
        <w:t>знания последствий поступков;</w:t>
      </w:r>
    </w:p>
    <w:p w:rsidR="006E7CD7" w:rsidRDefault="00B737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6E7CD7" w:rsidRDefault="00B737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</w:t>
      </w:r>
      <w:r>
        <w:rPr>
          <w:rFonts w:ascii="Times New Roman" w:hAnsi="Times New Roman"/>
          <w:color w:val="000000"/>
          <w:sz w:val="28"/>
        </w:rPr>
        <w:t xml:space="preserve">человека с природной средой, о роли химии в познании этих закономерностей; </w:t>
      </w:r>
    </w:p>
    <w:p w:rsidR="006E7CD7" w:rsidRDefault="00B737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</w:t>
      </w:r>
      <w:r>
        <w:rPr>
          <w:rFonts w:ascii="Times New Roman" w:hAnsi="Times New Roman"/>
          <w:color w:val="000000"/>
          <w:sz w:val="28"/>
        </w:rPr>
        <w:t xml:space="preserve">льтуры, в том числе навыков самостоятельной работы с учебными текстами, справочной </w:t>
      </w:r>
      <w:r>
        <w:rPr>
          <w:rFonts w:ascii="Times New Roman" w:hAnsi="Times New Roman"/>
          <w:color w:val="000000"/>
          <w:sz w:val="28"/>
        </w:rPr>
        <w:lastRenderedPageBreak/>
        <w:t>литературой, доступными техническими средствами информационных технологий;</w:t>
      </w:r>
    </w:p>
    <w:p w:rsidR="006E7CD7" w:rsidRDefault="00B737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обучению и познанию, любознательность, готовность и способность к самообразованию, проек</w:t>
      </w:r>
      <w:r>
        <w:rPr>
          <w:rFonts w:ascii="Times New Roman" w:hAnsi="Times New Roman"/>
          <w:color w:val="000000"/>
          <w:sz w:val="28"/>
        </w:rPr>
        <w:t>тной и исследовательской деятельности, к осознанному выбору направленности и уровня обучения в дальнейшем;</w:t>
      </w:r>
    </w:p>
    <w:p w:rsidR="006E7CD7" w:rsidRDefault="00B73702">
      <w:pPr>
        <w:spacing w:after="0" w:line="264" w:lineRule="auto"/>
        <w:ind w:firstLine="600"/>
        <w:jc w:val="both"/>
      </w:pPr>
      <w:bookmarkStart w:id="6" w:name="_Toc138318759"/>
      <w:bookmarkEnd w:id="6"/>
      <w:r>
        <w:rPr>
          <w:rFonts w:ascii="Times New Roman" w:hAnsi="Times New Roman"/>
          <w:b/>
          <w:color w:val="000000"/>
          <w:sz w:val="28"/>
        </w:rPr>
        <w:t>4)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формирования культуры здоровья</w:t>
      </w:r>
      <w:r>
        <w:rPr>
          <w:rFonts w:ascii="Times New Roman" w:hAnsi="Times New Roman"/>
          <w:color w:val="000000"/>
          <w:sz w:val="28"/>
        </w:rPr>
        <w:t>:</w:t>
      </w:r>
    </w:p>
    <w:p w:rsidR="006E7CD7" w:rsidRDefault="00B737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жизни, ответственного отношения к своему здоровью, установки на здоровый образ жизни, осознание</w:t>
      </w:r>
      <w:r>
        <w:rPr>
          <w:rFonts w:ascii="Times New Roman" w:hAnsi="Times New Roman"/>
          <w:color w:val="000000"/>
          <w:sz w:val="28"/>
        </w:rPr>
        <w:t xml:space="preserve">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6E7CD7" w:rsidRDefault="00B737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6E7CD7" w:rsidRDefault="00B737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практическому изучению п</w:t>
      </w:r>
      <w:r>
        <w:rPr>
          <w:rFonts w:ascii="Times New Roman" w:hAnsi="Times New Roman"/>
          <w:color w:val="000000"/>
          <w:sz w:val="28"/>
        </w:rPr>
        <w:t>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</w:t>
      </w:r>
      <w:r>
        <w:rPr>
          <w:rFonts w:ascii="Times New Roman" w:hAnsi="Times New Roman"/>
          <w:color w:val="000000"/>
          <w:sz w:val="28"/>
        </w:rPr>
        <w:t>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</w:p>
    <w:p w:rsidR="006E7CD7" w:rsidRDefault="00B737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6E7CD7" w:rsidRDefault="00B737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экологически целесообразное отношение к природе как </w:t>
      </w:r>
      <w:r>
        <w:rPr>
          <w:rFonts w:ascii="Times New Roman" w:hAnsi="Times New Roman"/>
          <w:color w:val="000000"/>
          <w:sz w:val="28"/>
        </w:rPr>
        <w:t xml:space="preserve">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</w:t>
      </w:r>
      <w:r>
        <w:rPr>
          <w:rFonts w:ascii="Times New Roman" w:hAnsi="Times New Roman"/>
          <w:color w:val="000000"/>
          <w:sz w:val="28"/>
        </w:rPr>
        <w:t>веществами, а также в ситуациях, угрожающих здоровью и жизни людей;</w:t>
      </w:r>
    </w:p>
    <w:p w:rsidR="006E7CD7" w:rsidRDefault="00B737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</w:t>
      </w:r>
      <w:r>
        <w:rPr>
          <w:rFonts w:ascii="Times New Roman" w:hAnsi="Times New Roman"/>
          <w:color w:val="000000"/>
          <w:sz w:val="28"/>
        </w:rPr>
        <w:t>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6E7CD7" w:rsidRDefault="00B737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6E7CD7" w:rsidRDefault="00B737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составе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результатов выдел</w:t>
      </w:r>
      <w:r>
        <w:rPr>
          <w:rFonts w:ascii="Times New Roman" w:hAnsi="Times New Roman"/>
          <w:color w:val="000000"/>
          <w:sz w:val="28"/>
        </w:rPr>
        <w:t>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позволяют на основе знаний из этих предметов ф</w:t>
      </w:r>
      <w:r>
        <w:rPr>
          <w:rFonts w:ascii="Times New Roman" w:hAnsi="Times New Roman"/>
          <w:color w:val="000000"/>
          <w:sz w:val="28"/>
        </w:rPr>
        <w:t xml:space="preserve">ормировать представление о целостной </w:t>
      </w:r>
      <w:r>
        <w:rPr>
          <w:rFonts w:ascii="Times New Roman" w:hAnsi="Times New Roman"/>
          <w:color w:val="000000"/>
          <w:sz w:val="28"/>
        </w:rPr>
        <w:lastRenderedPageBreak/>
        <w:t xml:space="preserve">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</w:p>
    <w:p w:rsidR="006E7CD7" w:rsidRDefault="00B737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6E7CD7" w:rsidRDefault="00B737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6E7CD7" w:rsidRDefault="00B737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</w:t>
      </w:r>
      <w:r>
        <w:rPr>
          <w:rFonts w:ascii="Times New Roman" w:hAnsi="Times New Roman"/>
          <w:color w:val="000000"/>
          <w:sz w:val="28"/>
        </w:rPr>
        <w:t>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</w:t>
      </w:r>
      <w:r>
        <w:rPr>
          <w:rFonts w:ascii="Times New Roman" w:hAnsi="Times New Roman"/>
          <w:color w:val="000000"/>
          <w:sz w:val="28"/>
        </w:rPr>
        <w:t>ния (индуктивные, дедуктивные, по аналогии), делать выводы и заключения;</w:t>
      </w:r>
    </w:p>
    <w:p w:rsidR="006E7CD7" w:rsidRDefault="00B737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умение применять в процессе познания понятия (предметные и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>
        <w:rPr>
          <w:rFonts w:ascii="Times New Roman" w:hAnsi="Times New Roman"/>
          <w:color w:val="000000"/>
          <w:sz w:val="28"/>
        </w:rPr>
        <w:t>), символические (знаковые) модели, используемые в химии, преобразовывать широко применяемые в химии модельные</w:t>
      </w:r>
      <w:r>
        <w:rPr>
          <w:rFonts w:ascii="Times New Roman" w:hAnsi="Times New Roman"/>
          <w:color w:val="000000"/>
          <w:sz w:val="28"/>
        </w:rPr>
        <w:t xml:space="preserve">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</w:t>
      </w:r>
      <w:r>
        <w:rPr>
          <w:rFonts w:ascii="Times New Roman" w:hAnsi="Times New Roman"/>
          <w:color w:val="000000"/>
          <w:sz w:val="28"/>
        </w:rPr>
        <w:t>ических веществ и химических реакций, выявлять общие закономерности, причинно-следственные связи и противоречия в изучаемых процессах и явлениях.</w:t>
      </w:r>
    </w:p>
    <w:p w:rsidR="006E7CD7" w:rsidRDefault="00B737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6E7CD7" w:rsidRDefault="00B737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умение использовать поставленные вопросы в качестве инструмента познания, </w:t>
      </w:r>
      <w:r>
        <w:rPr>
          <w:rFonts w:ascii="Times New Roman" w:hAnsi="Times New Roman"/>
          <w:color w:val="000000"/>
          <w:sz w:val="28"/>
        </w:rPr>
        <w:t>а также в качестве основы для формирования гипотезы по проверке правильности высказываемых суждений;</w:t>
      </w:r>
    </w:p>
    <w:p w:rsidR="006E7CD7" w:rsidRDefault="00B737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</w:t>
      </w:r>
      <w:r>
        <w:rPr>
          <w:rFonts w:ascii="Times New Roman" w:hAnsi="Times New Roman"/>
          <w:color w:val="000000"/>
          <w:sz w:val="28"/>
        </w:rPr>
        <w:t>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6E7CD7" w:rsidRDefault="00B737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6E7CD7" w:rsidRDefault="00B737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умение выбирать, анализировать и интерпретировать информацию различных видов и форм представления, </w:t>
      </w:r>
      <w:r>
        <w:rPr>
          <w:rFonts w:ascii="Times New Roman" w:hAnsi="Times New Roman"/>
          <w:color w:val="000000"/>
          <w:sz w:val="28"/>
        </w:rPr>
        <w:t>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6E7CD7" w:rsidRDefault="00B737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умение применять различные методы и запросы при поиске и отборе ин</w:t>
      </w:r>
      <w:r>
        <w:rPr>
          <w:rFonts w:ascii="Times New Roman" w:hAnsi="Times New Roman"/>
          <w:color w:val="000000"/>
          <w:sz w:val="28"/>
        </w:rPr>
        <w:t>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</w:t>
      </w:r>
      <w:r>
        <w:rPr>
          <w:rFonts w:ascii="Times New Roman" w:hAnsi="Times New Roman"/>
          <w:color w:val="000000"/>
          <w:sz w:val="28"/>
        </w:rPr>
        <w:t>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</w:p>
    <w:p w:rsidR="006E7CD7" w:rsidRDefault="00B737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использовать и анализировать в процессе учебной и исследова</w:t>
      </w:r>
      <w:r>
        <w:rPr>
          <w:rFonts w:ascii="Times New Roman" w:hAnsi="Times New Roman"/>
          <w:color w:val="000000"/>
          <w:sz w:val="28"/>
        </w:rPr>
        <w:t>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6E7CD7" w:rsidRDefault="00B737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6E7CD7" w:rsidRDefault="00B737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умения задавать вопросы (в ходе диалога и (или) дискуссии) по существу обсу</w:t>
      </w:r>
      <w:r>
        <w:rPr>
          <w:rFonts w:ascii="Times New Roman" w:hAnsi="Times New Roman"/>
          <w:color w:val="000000"/>
          <w:sz w:val="28"/>
        </w:rPr>
        <w:t>ждаемой темы, формулировать свои предложения относительно выполнения предложенной задачи;</w:t>
      </w:r>
    </w:p>
    <w:p w:rsidR="006E7CD7" w:rsidRDefault="00B737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</w:t>
      </w:r>
      <w:r>
        <w:rPr>
          <w:rFonts w:ascii="Times New Roman" w:hAnsi="Times New Roman"/>
          <w:color w:val="000000"/>
          <w:sz w:val="28"/>
        </w:rPr>
        <w:t>а (лабораторного опыта, лабораторной работы по исследованию свойств веществ, учебного проекта);</w:t>
      </w:r>
    </w:p>
    <w:p w:rsidR="006E7CD7" w:rsidRDefault="00B737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</w:t>
      </w:r>
      <w:r>
        <w:rPr>
          <w:rFonts w:ascii="Times New Roman" w:hAnsi="Times New Roman"/>
          <w:color w:val="000000"/>
          <w:sz w:val="28"/>
        </w:rPr>
        <w:t>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6E7CD7" w:rsidRDefault="00B737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:rsidR="006E7CD7" w:rsidRDefault="00B737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умение самостоятельно </w:t>
      </w:r>
      <w:r>
        <w:rPr>
          <w:rFonts w:ascii="Times New Roman" w:hAnsi="Times New Roman"/>
          <w:color w:val="000000"/>
          <w:sz w:val="28"/>
        </w:rPr>
        <w:t>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</w:t>
      </w:r>
      <w:r>
        <w:rPr>
          <w:rFonts w:ascii="Times New Roman" w:hAnsi="Times New Roman"/>
          <w:color w:val="000000"/>
          <w:sz w:val="28"/>
        </w:rPr>
        <w:t>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</w:t>
      </w:r>
      <w:r>
        <w:rPr>
          <w:rFonts w:ascii="Times New Roman" w:hAnsi="Times New Roman"/>
          <w:color w:val="000000"/>
          <w:sz w:val="28"/>
        </w:rPr>
        <w:t>и заданий.</w:t>
      </w:r>
      <w:bookmarkStart w:id="7" w:name="_Toc134720971"/>
      <w:bookmarkStart w:id="8" w:name="_Toc138318760"/>
      <w:bookmarkEnd w:id="7"/>
      <w:bookmarkEnd w:id="8"/>
    </w:p>
    <w:p w:rsidR="006E7CD7" w:rsidRDefault="00B737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6E7CD7" w:rsidRDefault="00B737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</w:t>
      </w:r>
      <w:r>
        <w:rPr>
          <w:rFonts w:ascii="Times New Roman" w:hAnsi="Times New Roman"/>
          <w:color w:val="000000"/>
          <w:sz w:val="28"/>
        </w:rPr>
        <w:lastRenderedPageBreak/>
        <w:t>действий, специфические для пред</w:t>
      </w:r>
      <w:r>
        <w:rPr>
          <w:rFonts w:ascii="Times New Roman" w:hAnsi="Times New Roman"/>
          <w:color w:val="000000"/>
          <w:sz w:val="28"/>
        </w:rPr>
        <w:t xml:space="preserve">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</w:p>
    <w:p w:rsidR="006E7CD7" w:rsidRDefault="00B737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color w:val="000000"/>
          <w:sz w:val="28"/>
        </w:rPr>
        <w:t xml:space="preserve"> 8 классе</w:t>
      </w:r>
      <w:r>
        <w:rPr>
          <w:rFonts w:ascii="Times New Roman" w:hAnsi="Times New Roman"/>
          <w:color w:val="000000"/>
          <w:sz w:val="28"/>
        </w:rPr>
        <w:t xml:space="preserve"> предметные результаты на базовом уровне должны отражать </w:t>
      </w:r>
      <w:proofErr w:type="spellStart"/>
      <w:r>
        <w:rPr>
          <w:rFonts w:ascii="Times New Roman" w:hAnsi="Times New Roman"/>
          <w:color w:val="000000"/>
          <w:sz w:val="28"/>
        </w:rPr>
        <w:t>сформированност</w:t>
      </w:r>
      <w:r>
        <w:rPr>
          <w:rFonts w:ascii="Times New Roman" w:hAnsi="Times New Roman"/>
          <w:color w:val="000000"/>
          <w:sz w:val="28"/>
        </w:rPr>
        <w:t>ь</w:t>
      </w:r>
      <w:proofErr w:type="spellEnd"/>
      <w:r>
        <w:rPr>
          <w:rFonts w:ascii="Times New Roman" w:hAnsi="Times New Roman"/>
          <w:color w:val="000000"/>
          <w:sz w:val="28"/>
        </w:rPr>
        <w:t xml:space="preserve"> у обучающихся умений:</w:t>
      </w:r>
    </w:p>
    <w:p w:rsidR="006E7CD7" w:rsidRDefault="00B73702">
      <w:pPr>
        <w:numPr>
          <w:ilvl w:val="0"/>
          <w:numId w:val="1"/>
        </w:num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</w:t>
      </w:r>
      <w:r>
        <w:rPr>
          <w:rFonts w:ascii="Times New Roman" w:hAnsi="Times New Roman"/>
          <w:color w:val="000000"/>
          <w:sz w:val="28"/>
        </w:rPr>
        <w:t xml:space="preserve">оль, молярная масса, массовая доля химического элемента в соединении, молярный объём, оксид, кислота, основание, соль, </w:t>
      </w:r>
      <w:proofErr w:type="spellStart"/>
      <w:r>
        <w:rPr>
          <w:rFonts w:ascii="Times New Roman" w:hAnsi="Times New Roman"/>
          <w:color w:val="000000"/>
          <w:sz w:val="28"/>
        </w:rPr>
        <w:t>электроотрицательность</w:t>
      </w:r>
      <w:proofErr w:type="spellEnd"/>
      <w:r>
        <w:rPr>
          <w:rFonts w:ascii="Times New Roman" w:hAnsi="Times New Roman"/>
          <w:color w:val="000000"/>
          <w:sz w:val="28"/>
        </w:rPr>
        <w:t>, степень окисления, химическая реакция, классификация реакций: реакции соединения, реакции разложения, реакции зам</w:t>
      </w:r>
      <w:r>
        <w:rPr>
          <w:rFonts w:ascii="Times New Roman" w:hAnsi="Times New Roman"/>
          <w:color w:val="000000"/>
          <w:sz w:val="28"/>
        </w:rPr>
        <w:t xml:space="preserve">ещения, реакции обмена, экзо- и эндотермические реакции, тепловой эффект реакции, ядро атома, электронный слой атома, атомная </w:t>
      </w:r>
      <w:proofErr w:type="spellStart"/>
      <w:r>
        <w:rPr>
          <w:rFonts w:ascii="Times New Roman" w:hAnsi="Times New Roman"/>
          <w:color w:val="000000"/>
          <w:sz w:val="28"/>
        </w:rPr>
        <w:t>орбиталь</w:t>
      </w:r>
      <w:proofErr w:type="spellEnd"/>
      <w:r>
        <w:rPr>
          <w:rFonts w:ascii="Times New Roman" w:hAnsi="Times New Roman"/>
          <w:color w:val="000000"/>
          <w:sz w:val="28"/>
        </w:rPr>
        <w:t>, радиус атома, химическая связь, полярная и неполярная ковалентная связь, ионная связь, ион, катион, анион, раствор, масс</w:t>
      </w:r>
      <w:r>
        <w:rPr>
          <w:rFonts w:ascii="Times New Roman" w:hAnsi="Times New Roman"/>
          <w:color w:val="000000"/>
          <w:sz w:val="28"/>
        </w:rPr>
        <w:t>овая доля вещества (процентная концентрация) в растворе;</w:t>
      </w:r>
    </w:p>
    <w:p w:rsidR="006E7CD7" w:rsidRDefault="00B73702">
      <w:pPr>
        <w:numPr>
          <w:ilvl w:val="0"/>
          <w:numId w:val="1"/>
        </w:num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6E7CD7" w:rsidRDefault="00B73702">
      <w:pPr>
        <w:numPr>
          <w:ilvl w:val="0"/>
          <w:numId w:val="1"/>
        </w:num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химическую символику для составления формул веществ и уравнений хими</w:t>
      </w:r>
      <w:r>
        <w:rPr>
          <w:rFonts w:ascii="Times New Roman" w:hAnsi="Times New Roman"/>
          <w:color w:val="000000"/>
          <w:sz w:val="28"/>
        </w:rPr>
        <w:t>ческих реакций;</w:t>
      </w:r>
    </w:p>
    <w:p w:rsidR="006E7CD7" w:rsidRDefault="00B73702">
      <w:pPr>
        <w:numPr>
          <w:ilvl w:val="0"/>
          <w:numId w:val="1"/>
        </w:num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</w:t>
      </w:r>
      <w:r>
        <w:rPr>
          <w:rFonts w:ascii="Times New Roman" w:hAnsi="Times New Roman"/>
          <w:color w:val="000000"/>
          <w:sz w:val="28"/>
        </w:rPr>
        <w:t>ческих соединениях;</w:t>
      </w:r>
    </w:p>
    <w:p w:rsidR="006E7CD7" w:rsidRDefault="00B73702">
      <w:pPr>
        <w:numPr>
          <w:ilvl w:val="0"/>
          <w:numId w:val="1"/>
        </w:num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</w:t>
      </w:r>
      <w:r>
        <w:rPr>
          <w:rFonts w:ascii="Times New Roman" w:hAnsi="Times New Roman"/>
          <w:color w:val="000000"/>
          <w:sz w:val="28"/>
        </w:rPr>
        <w:t>омно-молекулярного учения, закона Авогадро;</w:t>
      </w:r>
    </w:p>
    <w:p w:rsidR="006E7CD7" w:rsidRDefault="00B73702">
      <w:pPr>
        <w:numPr>
          <w:ilvl w:val="0"/>
          <w:numId w:val="1"/>
        </w:num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</w:t>
      </w:r>
      <w:r>
        <w:rPr>
          <w:rFonts w:ascii="Times New Roman" w:hAnsi="Times New Roman"/>
          <w:color w:val="000000"/>
          <w:sz w:val="28"/>
        </w:rPr>
        <w:t xml:space="preserve">начения, которые имеются в таблице «Периодическая система химических элементов Д. И. Менделеева» с числовыми характеристиками строения атомов </w:t>
      </w:r>
      <w:r>
        <w:rPr>
          <w:rFonts w:ascii="Times New Roman" w:hAnsi="Times New Roman"/>
          <w:color w:val="000000"/>
          <w:sz w:val="28"/>
        </w:rPr>
        <w:lastRenderedPageBreak/>
        <w:t>химических элементов (состав и заряд ядра, общее число электронов и распределение их по электронным слоям);</w:t>
      </w:r>
    </w:p>
    <w:p w:rsidR="006E7CD7" w:rsidRDefault="00B73702">
      <w:pPr>
        <w:numPr>
          <w:ilvl w:val="0"/>
          <w:numId w:val="1"/>
        </w:num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</w:t>
      </w:r>
      <w:r>
        <w:rPr>
          <w:rFonts w:ascii="Times New Roman" w:hAnsi="Times New Roman"/>
          <w:color w:val="000000"/>
          <w:sz w:val="28"/>
        </w:rPr>
        <w:t>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6E7CD7" w:rsidRDefault="00B73702">
      <w:pPr>
        <w:numPr>
          <w:ilvl w:val="0"/>
          <w:numId w:val="1"/>
        </w:num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(описывать) общие химические свойства веществ различных классов, подтверждая описание прим</w:t>
      </w:r>
      <w:r>
        <w:rPr>
          <w:rFonts w:ascii="Times New Roman" w:hAnsi="Times New Roman"/>
          <w:color w:val="000000"/>
          <w:sz w:val="28"/>
        </w:rPr>
        <w:t>ерами молекулярных уравнений соответствующих химических реакций;</w:t>
      </w:r>
    </w:p>
    <w:p w:rsidR="006E7CD7" w:rsidRDefault="00B73702">
      <w:pPr>
        <w:numPr>
          <w:ilvl w:val="0"/>
          <w:numId w:val="1"/>
        </w:num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:rsidR="006E7CD7" w:rsidRDefault="00B73702">
      <w:pPr>
        <w:numPr>
          <w:ilvl w:val="0"/>
          <w:numId w:val="1"/>
        </w:num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вычислять относительную молекулярную и молярную </w:t>
      </w:r>
      <w:r>
        <w:rPr>
          <w:rFonts w:ascii="Times New Roman" w:hAnsi="Times New Roman"/>
          <w:color w:val="000000"/>
          <w:sz w:val="28"/>
        </w:rPr>
        <w:t>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6E7CD7" w:rsidRDefault="00B73702">
      <w:pPr>
        <w:numPr>
          <w:ilvl w:val="0"/>
          <w:numId w:val="1"/>
        </w:num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основные операции мыслительной деятельности – анализ и синтез, сравнение, обобщение, си</w:t>
      </w:r>
      <w:r>
        <w:rPr>
          <w:rFonts w:ascii="Times New Roman" w:hAnsi="Times New Roman"/>
          <w:color w:val="000000"/>
          <w:sz w:val="28"/>
        </w:rPr>
        <w:t>стематизацию, классификацию,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мысленный);</w:t>
      </w:r>
    </w:p>
    <w:p w:rsidR="006E7CD7" w:rsidRDefault="00B73702">
      <w:pPr>
        <w:numPr>
          <w:ilvl w:val="0"/>
          <w:numId w:val="1"/>
        </w:num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следовать правилам поль</w:t>
      </w:r>
      <w:r>
        <w:rPr>
          <w:rFonts w:ascii="Times New Roman" w:hAnsi="Times New Roman"/>
          <w:color w:val="000000"/>
          <w:sz w:val="28"/>
        </w:rPr>
        <w:t xml:space="preserve">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</w:t>
      </w:r>
      <w:r>
        <w:rPr>
          <w:rFonts w:ascii="Times New Roman" w:hAnsi="Times New Roman"/>
          <w:color w:val="000000"/>
          <w:sz w:val="28"/>
        </w:rPr>
        <w:t>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</w:p>
    <w:p w:rsidR="006E7CD7" w:rsidRDefault="00B737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color w:val="000000"/>
          <w:sz w:val="28"/>
        </w:rPr>
        <w:t xml:space="preserve"> 9 классе</w:t>
      </w:r>
      <w:r>
        <w:rPr>
          <w:rFonts w:ascii="Times New Roman" w:hAnsi="Times New Roman"/>
          <w:color w:val="000000"/>
          <w:sz w:val="28"/>
        </w:rPr>
        <w:t xml:space="preserve"> предм</w:t>
      </w:r>
      <w:r>
        <w:rPr>
          <w:rFonts w:ascii="Times New Roman" w:hAnsi="Times New Roman"/>
          <w:color w:val="000000"/>
          <w:sz w:val="28"/>
        </w:rPr>
        <w:t xml:space="preserve">етные результаты на базовом уровне должны отражать </w:t>
      </w: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у обучающихся умений:</w:t>
      </w:r>
    </w:p>
    <w:p w:rsidR="006E7CD7" w:rsidRDefault="00B73702">
      <w:pPr>
        <w:numPr>
          <w:ilvl w:val="0"/>
          <w:numId w:val="2"/>
        </w:num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</w:t>
      </w:r>
      <w:proofErr w:type="spellStart"/>
      <w:r>
        <w:rPr>
          <w:rFonts w:ascii="Times New Roman" w:hAnsi="Times New Roman"/>
          <w:color w:val="000000"/>
          <w:sz w:val="28"/>
        </w:rPr>
        <w:t>электроотрицате</w:t>
      </w:r>
      <w:r>
        <w:rPr>
          <w:rFonts w:ascii="Times New Roman" w:hAnsi="Times New Roman"/>
          <w:color w:val="000000"/>
          <w:sz w:val="28"/>
        </w:rPr>
        <w:t>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, степень окисления, химическая реакция, химическая связь, тепловой эффект реакции, моль, молярный объём, раствор, электролиты, </w:t>
      </w:r>
      <w:proofErr w:type="spellStart"/>
      <w:r>
        <w:rPr>
          <w:rFonts w:ascii="Times New Roman" w:hAnsi="Times New Roman"/>
          <w:color w:val="000000"/>
          <w:sz w:val="28"/>
        </w:rPr>
        <w:t>неэлектролиты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, электролитическая диссоциация, реакции ионного обмена, катализатор, химическое равновесие, обратимые и </w:t>
      </w:r>
      <w:r>
        <w:rPr>
          <w:rFonts w:ascii="Times New Roman" w:hAnsi="Times New Roman"/>
          <w:color w:val="000000"/>
          <w:sz w:val="28"/>
        </w:rPr>
        <w:lastRenderedPageBreak/>
        <w:t>нео</w:t>
      </w:r>
      <w:r>
        <w:rPr>
          <w:rFonts w:ascii="Times New Roman" w:hAnsi="Times New Roman"/>
          <w:color w:val="000000"/>
          <w:sz w:val="28"/>
        </w:rPr>
        <w:t xml:space="preserve">братимые реакции, </w:t>
      </w:r>
      <w:proofErr w:type="spellStart"/>
      <w:r>
        <w:rPr>
          <w:rFonts w:ascii="Times New Roman" w:hAnsi="Times New Roman"/>
          <w:color w:val="000000"/>
          <w:sz w:val="28"/>
        </w:rPr>
        <w:t>окислительно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 решётка, коррозия металлов, сплавы, скорость </w:t>
      </w:r>
      <w:r>
        <w:rPr>
          <w:rFonts w:ascii="Times New Roman" w:hAnsi="Times New Roman"/>
          <w:color w:val="000000"/>
          <w:sz w:val="28"/>
        </w:rPr>
        <w:t>химической реакции, предельно допустимая концентрация ПДК вещества;</w:t>
      </w:r>
    </w:p>
    <w:p w:rsidR="006E7CD7" w:rsidRDefault="00B73702">
      <w:pPr>
        <w:numPr>
          <w:ilvl w:val="0"/>
          <w:numId w:val="2"/>
        </w:num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6E7CD7" w:rsidRDefault="00B73702">
      <w:pPr>
        <w:numPr>
          <w:ilvl w:val="0"/>
          <w:numId w:val="2"/>
        </w:num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химическую символику для составления формул веществ и ура</w:t>
      </w:r>
      <w:r>
        <w:rPr>
          <w:rFonts w:ascii="Times New Roman" w:hAnsi="Times New Roman"/>
          <w:color w:val="000000"/>
          <w:sz w:val="28"/>
        </w:rPr>
        <w:t>внений химических реакций;</w:t>
      </w:r>
    </w:p>
    <w:p w:rsidR="006E7CD7" w:rsidRDefault="00B73702">
      <w:pPr>
        <w:numPr>
          <w:ilvl w:val="0"/>
          <w:numId w:val="2"/>
        </w:num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</w:t>
      </w:r>
      <w:r>
        <w:rPr>
          <w:rFonts w:ascii="Times New Roman" w:hAnsi="Times New Roman"/>
          <w:color w:val="000000"/>
          <w:sz w:val="28"/>
        </w:rPr>
        <w:t>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6E7CD7" w:rsidRDefault="00B73702">
      <w:pPr>
        <w:numPr>
          <w:ilvl w:val="0"/>
          <w:numId w:val="2"/>
        </w:num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смысл Периодического закона Д. И. Менделеева и демонстрировать его поним</w:t>
      </w:r>
      <w:r>
        <w:rPr>
          <w:rFonts w:ascii="Times New Roman" w:hAnsi="Times New Roman"/>
          <w:color w:val="000000"/>
          <w:sz w:val="28"/>
        </w:rPr>
        <w:t>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периодическ</w:t>
      </w:r>
      <w:r>
        <w:rPr>
          <w:rFonts w:ascii="Times New Roman" w:hAnsi="Times New Roman"/>
          <w:color w:val="000000"/>
          <w:sz w:val="28"/>
        </w:rPr>
        <w:t>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слоям), объяснять общие закономерности в изменении свойств элементов и их соединений в пределах мал</w:t>
      </w:r>
      <w:r>
        <w:rPr>
          <w:rFonts w:ascii="Times New Roman" w:hAnsi="Times New Roman"/>
          <w:color w:val="000000"/>
          <w:sz w:val="28"/>
        </w:rPr>
        <w:t>ых периодов и главных подгрупп с учётом строения их атомов;</w:t>
      </w:r>
    </w:p>
    <w:p w:rsidR="006E7CD7" w:rsidRDefault="00B73702">
      <w:pPr>
        <w:numPr>
          <w:ilvl w:val="0"/>
          <w:numId w:val="2"/>
        </w:num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</w:t>
      </w:r>
      <w:r>
        <w:rPr>
          <w:rFonts w:ascii="Times New Roman" w:hAnsi="Times New Roman"/>
          <w:color w:val="000000"/>
          <w:sz w:val="28"/>
        </w:rPr>
        <w:t>х элементов);</w:t>
      </w:r>
    </w:p>
    <w:p w:rsidR="006E7CD7" w:rsidRDefault="00B73702">
      <w:pPr>
        <w:numPr>
          <w:ilvl w:val="0"/>
          <w:numId w:val="2"/>
        </w:num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:rsidR="006E7CD7" w:rsidRDefault="00B73702">
      <w:pPr>
        <w:numPr>
          <w:ilvl w:val="0"/>
          <w:numId w:val="2"/>
        </w:num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уравнения электролитической диссоци</w:t>
      </w:r>
      <w:r>
        <w:rPr>
          <w:rFonts w:ascii="Times New Roman" w:hAnsi="Times New Roman"/>
          <w:color w:val="000000"/>
          <w:sz w:val="28"/>
        </w:rPr>
        <w:t xml:space="preserve">ации кислот, щелочей и солей, полные и сокращённые уравнения реакций ионного </w:t>
      </w:r>
      <w:r>
        <w:rPr>
          <w:rFonts w:ascii="Times New Roman" w:hAnsi="Times New Roman"/>
          <w:color w:val="000000"/>
          <w:sz w:val="28"/>
        </w:rPr>
        <w:lastRenderedPageBreak/>
        <w:t>обмена, уравнения реакций, подтверждающих существование генетической связи между веществами различных классов;</w:t>
      </w:r>
    </w:p>
    <w:p w:rsidR="006E7CD7" w:rsidRDefault="00B73702">
      <w:pPr>
        <w:numPr>
          <w:ilvl w:val="0"/>
          <w:numId w:val="2"/>
        </w:num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раскрывать сущность </w:t>
      </w:r>
      <w:proofErr w:type="spellStart"/>
      <w:r>
        <w:rPr>
          <w:rFonts w:ascii="Times New Roman" w:hAnsi="Times New Roman"/>
          <w:color w:val="000000"/>
          <w:sz w:val="28"/>
        </w:rPr>
        <w:t>окислительно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-восстановительных реакций </w:t>
      </w:r>
      <w:r>
        <w:rPr>
          <w:rFonts w:ascii="Times New Roman" w:hAnsi="Times New Roman"/>
          <w:color w:val="000000"/>
          <w:sz w:val="28"/>
        </w:rPr>
        <w:t>посредством составления электронного баланса этих реакций;</w:t>
      </w:r>
    </w:p>
    <w:p w:rsidR="006E7CD7" w:rsidRDefault="00B73702">
      <w:pPr>
        <w:numPr>
          <w:ilvl w:val="0"/>
          <w:numId w:val="2"/>
        </w:num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6E7CD7" w:rsidRDefault="00B73702">
      <w:pPr>
        <w:numPr>
          <w:ilvl w:val="0"/>
          <w:numId w:val="2"/>
        </w:num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вычислять относительную молекулярную и молярную массы веществ, масс</w:t>
      </w:r>
      <w:r>
        <w:rPr>
          <w:rFonts w:ascii="Times New Roman" w:hAnsi="Times New Roman"/>
          <w:color w:val="000000"/>
          <w:sz w:val="28"/>
        </w:rPr>
        <w:t>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6E7CD7" w:rsidRDefault="00B73702">
      <w:pPr>
        <w:numPr>
          <w:ilvl w:val="0"/>
          <w:numId w:val="2"/>
        </w:num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пользования химической посудой и лабораторным оборудованием, а также правила обращения с веществам</w:t>
      </w:r>
      <w:r>
        <w:rPr>
          <w:rFonts w:ascii="Times New Roman" w:hAnsi="Times New Roman"/>
          <w:color w:val="000000"/>
          <w:sz w:val="28"/>
        </w:rPr>
        <w:t>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6E7CD7" w:rsidRDefault="00B73702">
      <w:pPr>
        <w:numPr>
          <w:ilvl w:val="0"/>
          <w:numId w:val="2"/>
        </w:num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реакции, подтверждающие качественный состав различных веществ: распознавать опытным </w:t>
      </w:r>
      <w:proofErr w:type="gramStart"/>
      <w:r>
        <w:rPr>
          <w:rFonts w:ascii="Times New Roman" w:hAnsi="Times New Roman"/>
          <w:color w:val="000000"/>
          <w:sz w:val="28"/>
        </w:rPr>
        <w:t>путём хло</w:t>
      </w:r>
      <w:r>
        <w:rPr>
          <w:rFonts w:ascii="Times New Roman" w:hAnsi="Times New Roman"/>
          <w:color w:val="000000"/>
          <w:sz w:val="28"/>
        </w:rPr>
        <w:t>рид</w:t>
      </w:r>
      <w:proofErr w:type="gramEnd"/>
      <w:r>
        <w:rPr>
          <w:rFonts w:ascii="Times New Roman" w:hAnsi="Times New Roman"/>
          <w:color w:val="000000"/>
          <w:sz w:val="28"/>
        </w:rPr>
        <w:t>-,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:rsidR="006E7CD7" w:rsidRDefault="00B73702">
      <w:pPr>
        <w:numPr>
          <w:ilvl w:val="0"/>
          <w:numId w:val="2"/>
        </w:num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основные операции мыслительной деятельности – анализ и синтез, сра</w:t>
      </w:r>
      <w:r>
        <w:rPr>
          <w:rFonts w:ascii="Times New Roman" w:hAnsi="Times New Roman"/>
          <w:color w:val="000000"/>
          <w:sz w:val="28"/>
        </w:rPr>
        <w:t>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мысленный).</w:t>
      </w:r>
    </w:p>
    <w:p w:rsidR="006E7CD7" w:rsidRDefault="006E7CD7">
      <w:pPr>
        <w:sectPr w:rsidR="006E7CD7">
          <w:pgSz w:w="11906" w:h="16383"/>
          <w:pgMar w:top="1133" w:right="850" w:bottom="1133" w:left="1700" w:header="708" w:footer="708" w:gutter="0"/>
          <w:cols w:space="720"/>
        </w:sectPr>
      </w:pPr>
    </w:p>
    <w:bookmarkEnd w:id="5"/>
    <w:p w:rsidR="006E7CD7" w:rsidRDefault="00B737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E7CD7" w:rsidRDefault="00B737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p w:rsidR="006E7CD7" w:rsidRDefault="006E7CD7"/>
    <w:sectPr w:rsidR="006E7CD7">
      <w:pgSz w:w="12240" w:h="15840"/>
      <w:pgMar w:top="1133" w:right="850" w:bottom="1133" w:left="17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F64D57"/>
    <w:multiLevelType w:val="multilevel"/>
    <w:tmpl w:val="4420FEB8"/>
    <w:lvl w:ilvl="0">
      <w:start w:val="1"/>
      <w:numFmt w:val="bullet"/>
      <w:lvlText w:val="·"/>
      <w:lvlJc w:val="left"/>
      <w:pPr>
        <w:spacing w:after="0" w:line="240" w:lineRule="auto"/>
        <w:ind w:left="927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  <w:pPr>
        <w:spacing w:after="0" w:line="240" w:lineRule="auto"/>
      </w:pPr>
    </w:lvl>
    <w:lvl w:ilvl="2">
      <w:start w:val="1"/>
      <w:numFmt w:val="decimal"/>
      <w:lvlText w:val="%1."/>
      <w:lvlJc w:val="left"/>
      <w:pPr>
        <w:spacing w:after="0" w:line="240" w:lineRule="auto"/>
      </w:pPr>
    </w:lvl>
    <w:lvl w:ilvl="3">
      <w:start w:val="1"/>
      <w:numFmt w:val="decimal"/>
      <w:lvlText w:val="%1."/>
      <w:lvlJc w:val="left"/>
      <w:pPr>
        <w:spacing w:after="0" w:line="240" w:lineRule="auto"/>
      </w:pPr>
    </w:lvl>
    <w:lvl w:ilvl="4">
      <w:start w:val="1"/>
      <w:numFmt w:val="decimal"/>
      <w:lvlText w:val="%1."/>
      <w:lvlJc w:val="left"/>
      <w:pPr>
        <w:spacing w:after="0" w:line="240" w:lineRule="auto"/>
      </w:pPr>
    </w:lvl>
    <w:lvl w:ilvl="5">
      <w:start w:val="1"/>
      <w:numFmt w:val="decimal"/>
      <w:lvlText w:val="%1."/>
      <w:lvlJc w:val="left"/>
      <w:pPr>
        <w:spacing w:after="0" w:line="240" w:lineRule="auto"/>
      </w:pPr>
    </w:lvl>
    <w:lvl w:ilvl="6">
      <w:start w:val="1"/>
      <w:numFmt w:val="decimal"/>
      <w:lvlText w:val="%1."/>
      <w:lvlJc w:val="left"/>
      <w:pPr>
        <w:spacing w:after="0" w:line="240" w:lineRule="auto"/>
      </w:pPr>
    </w:lvl>
    <w:lvl w:ilvl="7">
      <w:start w:val="1"/>
      <w:numFmt w:val="decimal"/>
      <w:lvlText w:val="%1."/>
      <w:lvlJc w:val="left"/>
      <w:pPr>
        <w:spacing w:after="0" w:line="240" w:lineRule="auto"/>
      </w:pPr>
    </w:lvl>
    <w:lvl w:ilvl="8">
      <w:start w:val="1"/>
      <w:numFmt w:val="decimal"/>
      <w:lvlText w:val="%1."/>
      <w:lvlJc w:val="left"/>
      <w:pPr>
        <w:spacing w:after="0" w:line="240" w:lineRule="auto"/>
      </w:pPr>
    </w:lvl>
  </w:abstractNum>
  <w:abstractNum w:abstractNumId="1" w15:restartNumberingAfterBreak="0">
    <w:nsid w:val="6C70E2B7"/>
    <w:multiLevelType w:val="multilevel"/>
    <w:tmpl w:val="9516F916"/>
    <w:lvl w:ilvl="0">
      <w:start w:val="1"/>
      <w:numFmt w:val="bullet"/>
      <w:lvlText w:val="·"/>
      <w:lvlJc w:val="left"/>
      <w:pPr>
        <w:spacing w:after="0" w:line="240" w:lineRule="auto"/>
        <w:ind w:left="927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  <w:pPr>
        <w:spacing w:after="0" w:line="240" w:lineRule="auto"/>
      </w:pPr>
    </w:lvl>
    <w:lvl w:ilvl="2">
      <w:start w:val="1"/>
      <w:numFmt w:val="decimal"/>
      <w:lvlText w:val="%1."/>
      <w:lvlJc w:val="left"/>
      <w:pPr>
        <w:spacing w:after="0" w:line="240" w:lineRule="auto"/>
      </w:pPr>
    </w:lvl>
    <w:lvl w:ilvl="3">
      <w:start w:val="1"/>
      <w:numFmt w:val="decimal"/>
      <w:lvlText w:val="%1."/>
      <w:lvlJc w:val="left"/>
      <w:pPr>
        <w:spacing w:after="0" w:line="240" w:lineRule="auto"/>
      </w:pPr>
    </w:lvl>
    <w:lvl w:ilvl="4">
      <w:start w:val="1"/>
      <w:numFmt w:val="decimal"/>
      <w:lvlText w:val="%1."/>
      <w:lvlJc w:val="left"/>
      <w:pPr>
        <w:spacing w:after="0" w:line="240" w:lineRule="auto"/>
      </w:pPr>
    </w:lvl>
    <w:lvl w:ilvl="5">
      <w:start w:val="1"/>
      <w:numFmt w:val="decimal"/>
      <w:lvlText w:val="%1."/>
      <w:lvlJc w:val="left"/>
      <w:pPr>
        <w:spacing w:after="0" w:line="240" w:lineRule="auto"/>
      </w:pPr>
    </w:lvl>
    <w:lvl w:ilvl="6">
      <w:start w:val="1"/>
      <w:numFmt w:val="decimal"/>
      <w:lvlText w:val="%1."/>
      <w:lvlJc w:val="left"/>
      <w:pPr>
        <w:spacing w:after="0" w:line="240" w:lineRule="auto"/>
      </w:pPr>
    </w:lvl>
    <w:lvl w:ilvl="7">
      <w:start w:val="1"/>
      <w:numFmt w:val="decimal"/>
      <w:lvlText w:val="%1."/>
      <w:lvlJc w:val="left"/>
      <w:pPr>
        <w:spacing w:after="0" w:line="240" w:lineRule="auto"/>
      </w:pPr>
    </w:lvl>
    <w:lvl w:ilvl="8">
      <w:start w:val="1"/>
      <w:numFmt w:val="decimal"/>
      <w:lvlText w:val="%1."/>
      <w:lvlJc w:val="left"/>
      <w:pPr>
        <w:spacing w:after="0" w:line="240" w:lineRule="auto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E7CD7"/>
    <w:rsid w:val="006E7CD7"/>
    <w:rsid w:val="00B73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20D90"/>
  <w15:docId w15:val="{014D4339-60D4-4E0E-B8CD-328B2E5B1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6353</Words>
  <Characters>36213</Characters>
  <Application>Microsoft Office Word</Application>
  <DocSecurity>0</DocSecurity>
  <Lines>301</Lines>
  <Paragraphs>84</Paragraphs>
  <ScaleCrop>false</ScaleCrop>
  <Company/>
  <LinksUpToDate>false</LinksUpToDate>
  <CharactersWithSpaces>42482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2024-09-12T08:14:00Z</dcterms:created>
  <dcterms:modified xsi:type="dcterms:W3CDTF">2024-09-12T08:15:00Z</dcterms:modified>
</cp:coreProperties>
</file>